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34" w:rsidRPr="002260F5" w:rsidRDefault="00E90C34" w:rsidP="008E2DCD">
      <w:pPr>
        <w:pStyle w:val="2"/>
        <w:ind w:left="-851" w:right="-143"/>
        <w:rPr>
          <w:sz w:val="24"/>
          <w:szCs w:val="24"/>
        </w:rPr>
      </w:pPr>
      <w:r w:rsidRPr="002260F5">
        <w:rPr>
          <w:sz w:val="24"/>
          <w:szCs w:val="24"/>
        </w:rPr>
        <w:t>ПОЛОЖЕНИЕ</w:t>
      </w:r>
    </w:p>
    <w:p w:rsidR="00383337" w:rsidRPr="002260F5" w:rsidRDefault="00F81346" w:rsidP="008E2DCD">
      <w:pPr>
        <w:ind w:left="-851" w:right="-143"/>
        <w:jc w:val="center"/>
        <w:rPr>
          <w:b/>
        </w:rPr>
      </w:pPr>
      <w:r w:rsidRPr="002260F5">
        <w:rPr>
          <w:b/>
        </w:rPr>
        <w:t>о проведении</w:t>
      </w:r>
      <w:r w:rsidR="00383337" w:rsidRPr="002260F5">
        <w:rPr>
          <w:b/>
        </w:rPr>
        <w:t xml:space="preserve"> городского</w:t>
      </w:r>
      <w:r w:rsidR="0024495F" w:rsidRPr="002260F5">
        <w:rPr>
          <w:b/>
        </w:rPr>
        <w:t xml:space="preserve"> </w:t>
      </w:r>
      <w:r w:rsidR="00E90C34" w:rsidRPr="002260F5">
        <w:rPr>
          <w:b/>
        </w:rPr>
        <w:t xml:space="preserve">конкурса </w:t>
      </w:r>
      <w:r w:rsidR="00383337" w:rsidRPr="002260F5">
        <w:rPr>
          <w:b/>
        </w:rPr>
        <w:t>елочных украшений</w:t>
      </w:r>
    </w:p>
    <w:p w:rsidR="00E90C34" w:rsidRPr="002260F5" w:rsidRDefault="00E90C34" w:rsidP="008E2DCD">
      <w:pPr>
        <w:ind w:left="-851" w:right="-143"/>
        <w:jc w:val="center"/>
        <w:rPr>
          <w:b/>
        </w:rPr>
      </w:pPr>
      <w:r w:rsidRPr="002260F5">
        <w:rPr>
          <w:b/>
        </w:rPr>
        <w:t>«</w:t>
      </w:r>
      <w:r w:rsidR="00442B1D" w:rsidRPr="002260F5">
        <w:rPr>
          <w:b/>
          <w:lang w:val="sah-RU"/>
        </w:rPr>
        <w:t>Рождественская елка</w:t>
      </w:r>
      <w:r w:rsidR="00F044A7" w:rsidRPr="002260F5">
        <w:rPr>
          <w:b/>
        </w:rPr>
        <w:t>»</w:t>
      </w:r>
    </w:p>
    <w:p w:rsidR="00E90C34" w:rsidRPr="002260F5" w:rsidRDefault="00E90C34" w:rsidP="008E2DCD">
      <w:pPr>
        <w:ind w:left="-851" w:right="-143"/>
        <w:jc w:val="center"/>
        <w:rPr>
          <w:b/>
        </w:rPr>
      </w:pPr>
    </w:p>
    <w:p w:rsidR="00F81346" w:rsidRPr="002260F5" w:rsidRDefault="00E90C34" w:rsidP="00F81346">
      <w:pPr>
        <w:pStyle w:val="6"/>
        <w:numPr>
          <w:ilvl w:val="0"/>
          <w:numId w:val="3"/>
        </w:numPr>
        <w:ind w:right="-143"/>
        <w:rPr>
          <w:sz w:val="24"/>
          <w:szCs w:val="24"/>
        </w:rPr>
      </w:pPr>
      <w:r w:rsidRPr="002260F5">
        <w:rPr>
          <w:sz w:val="24"/>
          <w:szCs w:val="24"/>
        </w:rPr>
        <w:t>Общие положения</w:t>
      </w:r>
    </w:p>
    <w:p w:rsidR="00383337" w:rsidRPr="002260F5" w:rsidRDefault="00383337" w:rsidP="00383337">
      <w:r w:rsidRPr="002260F5">
        <w:t>1.1.</w:t>
      </w:r>
      <w:r w:rsidRPr="002260F5">
        <w:tab/>
        <w:t>Городской конкурс елочных украшений «Рождественская елка», проводится в целях развития детского художественного и прикладного творчества, вовлечения детей в творческую деятельность и приурочен к празднованию Нового года и Рождества;</w:t>
      </w:r>
    </w:p>
    <w:p w:rsidR="00383337" w:rsidRPr="002260F5" w:rsidRDefault="00383337" w:rsidP="00383337">
      <w:r w:rsidRPr="002260F5">
        <w:t>1.2.</w:t>
      </w:r>
      <w:r w:rsidRPr="002260F5">
        <w:tab/>
        <w:t>Организатором конкурса является филиал Национальной библиотеки Республики Саха (Якутия) «ДТК-центр чтения»;</w:t>
      </w:r>
    </w:p>
    <w:p w:rsidR="00383337" w:rsidRPr="002260F5" w:rsidRDefault="000D7F7A" w:rsidP="00383337">
      <w:r>
        <w:t>1.3.</w:t>
      </w:r>
      <w:r>
        <w:tab/>
        <w:t>Конкурс проводится до 23</w:t>
      </w:r>
      <w:r w:rsidR="00383337" w:rsidRPr="002260F5">
        <w:t xml:space="preserve"> января</w:t>
      </w:r>
      <w:r>
        <w:t xml:space="preserve"> </w:t>
      </w:r>
      <w:bookmarkStart w:id="0" w:name="_GoBack"/>
      <w:bookmarkEnd w:id="0"/>
      <w:r w:rsidR="00383337" w:rsidRPr="002260F5">
        <w:t xml:space="preserve">2026 года; </w:t>
      </w:r>
    </w:p>
    <w:p w:rsidR="00383337" w:rsidRPr="002260F5" w:rsidRDefault="00383337" w:rsidP="00383337">
      <w:r w:rsidRPr="002260F5">
        <w:t>1.4.</w:t>
      </w:r>
      <w:r w:rsidRPr="002260F5">
        <w:tab/>
        <w:t>Задачи конкурса:</w:t>
      </w:r>
    </w:p>
    <w:p w:rsidR="00383337" w:rsidRPr="002260F5" w:rsidRDefault="00383337" w:rsidP="00383337">
      <w:pPr>
        <w:ind w:left="426"/>
      </w:pPr>
      <w:r w:rsidRPr="002260F5">
        <w:t>•</w:t>
      </w:r>
      <w:r w:rsidRPr="002260F5">
        <w:tab/>
        <w:t>пропаганда декоративно-прикладного и художественного творчества;</w:t>
      </w:r>
    </w:p>
    <w:p w:rsidR="00383337" w:rsidRPr="002260F5" w:rsidRDefault="00383337" w:rsidP="00383337">
      <w:pPr>
        <w:ind w:left="426"/>
      </w:pPr>
      <w:r w:rsidRPr="002260F5">
        <w:t>•</w:t>
      </w:r>
      <w:r w:rsidRPr="002260F5">
        <w:tab/>
        <w:t>сохранение культурных традиций и духовных ценностей;</w:t>
      </w:r>
    </w:p>
    <w:p w:rsidR="00383337" w:rsidRPr="002260F5" w:rsidRDefault="00383337" w:rsidP="00383337">
      <w:pPr>
        <w:ind w:left="426"/>
      </w:pPr>
      <w:r w:rsidRPr="002260F5">
        <w:t>•</w:t>
      </w:r>
      <w:r w:rsidRPr="002260F5">
        <w:tab/>
        <w:t>развитие творческих способностей детей;</w:t>
      </w:r>
    </w:p>
    <w:p w:rsidR="00383337" w:rsidRPr="002260F5" w:rsidRDefault="00383337" w:rsidP="00383337">
      <w:pPr>
        <w:ind w:left="426"/>
      </w:pPr>
      <w:r w:rsidRPr="002260F5">
        <w:t>•</w:t>
      </w:r>
      <w:r w:rsidRPr="002260F5">
        <w:tab/>
        <w:t>выявление талантливых, творчески одаренных детей;</w:t>
      </w:r>
    </w:p>
    <w:p w:rsidR="00383337" w:rsidRPr="002260F5" w:rsidRDefault="00383337" w:rsidP="00383337">
      <w:r w:rsidRPr="002260F5">
        <w:t>1.5.</w:t>
      </w:r>
      <w:r w:rsidRPr="002260F5">
        <w:tab/>
        <w:t>Конкурс проводится бесплатно.</w:t>
      </w:r>
    </w:p>
    <w:p w:rsidR="001F51A9" w:rsidRPr="002260F5" w:rsidRDefault="001F51A9" w:rsidP="00383337">
      <w:pPr>
        <w:autoSpaceDE w:val="0"/>
        <w:autoSpaceDN w:val="0"/>
        <w:adjustRightInd w:val="0"/>
        <w:rPr>
          <w:rFonts w:eastAsia="Calibri"/>
        </w:rPr>
      </w:pPr>
    </w:p>
    <w:p w:rsidR="00683AFD" w:rsidRPr="002260F5" w:rsidRDefault="00383337" w:rsidP="00F81346">
      <w:pPr>
        <w:pStyle w:val="a3"/>
        <w:numPr>
          <w:ilvl w:val="0"/>
          <w:numId w:val="3"/>
        </w:numPr>
        <w:ind w:right="-143"/>
        <w:jc w:val="center"/>
        <w:rPr>
          <w:b/>
          <w:sz w:val="24"/>
          <w:szCs w:val="24"/>
        </w:rPr>
      </w:pPr>
      <w:r w:rsidRPr="002260F5">
        <w:rPr>
          <w:b/>
          <w:sz w:val="24"/>
          <w:szCs w:val="24"/>
        </w:rPr>
        <w:t xml:space="preserve">Участники </w:t>
      </w:r>
      <w:r w:rsidR="00683AFD" w:rsidRPr="002260F5">
        <w:rPr>
          <w:b/>
          <w:sz w:val="24"/>
          <w:szCs w:val="24"/>
        </w:rPr>
        <w:t>конкурс</w:t>
      </w:r>
      <w:r w:rsidRPr="002260F5">
        <w:rPr>
          <w:b/>
          <w:sz w:val="24"/>
          <w:szCs w:val="24"/>
        </w:rPr>
        <w:t>а</w:t>
      </w:r>
      <w:r w:rsidR="00683AFD" w:rsidRPr="002260F5">
        <w:rPr>
          <w:b/>
          <w:sz w:val="24"/>
          <w:szCs w:val="24"/>
        </w:rPr>
        <w:t>:</w:t>
      </w:r>
    </w:p>
    <w:p w:rsidR="005C3DD2" w:rsidRPr="002260F5" w:rsidRDefault="00383337" w:rsidP="005C3DD2">
      <w:pPr>
        <w:pStyle w:val="a3"/>
        <w:ind w:left="-851" w:right="-143"/>
        <w:rPr>
          <w:sz w:val="24"/>
          <w:szCs w:val="24"/>
        </w:rPr>
      </w:pPr>
      <w:r w:rsidRPr="002260F5">
        <w:rPr>
          <w:sz w:val="24"/>
          <w:szCs w:val="24"/>
        </w:rPr>
        <w:t xml:space="preserve">2.1. </w:t>
      </w:r>
      <w:r w:rsidR="00683AFD" w:rsidRPr="002260F5">
        <w:rPr>
          <w:sz w:val="24"/>
          <w:szCs w:val="24"/>
        </w:rPr>
        <w:t xml:space="preserve">Конкурс проводится среди </w:t>
      </w:r>
      <w:r w:rsidR="00683AFD" w:rsidRPr="002260F5">
        <w:rPr>
          <w:b/>
          <w:sz w:val="24"/>
          <w:szCs w:val="24"/>
        </w:rPr>
        <w:t xml:space="preserve">учащихся </w:t>
      </w:r>
      <w:r w:rsidR="00683AFD" w:rsidRPr="002260F5">
        <w:rPr>
          <w:sz w:val="24"/>
          <w:szCs w:val="24"/>
        </w:rPr>
        <w:t xml:space="preserve">муниципальных образовательных учреждений города </w:t>
      </w:r>
      <w:r w:rsidR="00874545" w:rsidRPr="002260F5">
        <w:rPr>
          <w:b/>
          <w:sz w:val="24"/>
          <w:szCs w:val="24"/>
        </w:rPr>
        <w:t xml:space="preserve">в возрасте </w:t>
      </w:r>
      <w:r w:rsidR="00B35B96" w:rsidRPr="002260F5">
        <w:rPr>
          <w:b/>
          <w:sz w:val="24"/>
          <w:szCs w:val="24"/>
        </w:rPr>
        <w:t>от</w:t>
      </w:r>
      <w:r w:rsidR="00874545" w:rsidRPr="002260F5">
        <w:rPr>
          <w:b/>
          <w:sz w:val="24"/>
          <w:szCs w:val="24"/>
        </w:rPr>
        <w:t xml:space="preserve"> 6 до 10 лет</w:t>
      </w:r>
      <w:r w:rsidR="008668F7" w:rsidRPr="002260F5">
        <w:rPr>
          <w:b/>
          <w:sz w:val="24"/>
          <w:szCs w:val="24"/>
        </w:rPr>
        <w:t>.</w:t>
      </w:r>
      <w:r w:rsidR="00874545" w:rsidRPr="002260F5">
        <w:rPr>
          <w:b/>
          <w:sz w:val="24"/>
          <w:szCs w:val="24"/>
        </w:rPr>
        <w:t xml:space="preserve"> </w:t>
      </w:r>
    </w:p>
    <w:p w:rsidR="005C3DD2" w:rsidRPr="002260F5" w:rsidRDefault="005C3DD2" w:rsidP="005C3DD2">
      <w:pPr>
        <w:pStyle w:val="a3"/>
        <w:ind w:left="-851" w:right="-143"/>
        <w:jc w:val="center"/>
        <w:rPr>
          <w:sz w:val="24"/>
          <w:szCs w:val="24"/>
        </w:rPr>
      </w:pPr>
    </w:p>
    <w:p w:rsidR="00F81346" w:rsidRPr="002260F5" w:rsidRDefault="00383337" w:rsidP="00383337">
      <w:pPr>
        <w:pStyle w:val="a3"/>
        <w:ind w:left="-491" w:right="-143" w:firstLine="0"/>
        <w:jc w:val="center"/>
        <w:rPr>
          <w:sz w:val="24"/>
          <w:szCs w:val="24"/>
        </w:rPr>
      </w:pPr>
      <w:r w:rsidRPr="002260F5">
        <w:rPr>
          <w:b/>
          <w:sz w:val="24"/>
          <w:szCs w:val="24"/>
        </w:rPr>
        <w:t>3. Порядок, условия и сроки проведения</w:t>
      </w:r>
    </w:p>
    <w:p w:rsidR="00383337" w:rsidRPr="002260F5" w:rsidRDefault="00383337" w:rsidP="00383337">
      <w:pPr>
        <w:pStyle w:val="a3"/>
        <w:ind w:left="-851" w:right="-143"/>
        <w:rPr>
          <w:sz w:val="24"/>
          <w:szCs w:val="24"/>
        </w:rPr>
      </w:pPr>
      <w:r w:rsidRPr="002260F5">
        <w:rPr>
          <w:sz w:val="24"/>
          <w:szCs w:val="24"/>
        </w:rPr>
        <w:t>3.1.</w:t>
      </w:r>
      <w:r w:rsidR="00AB0E75" w:rsidRPr="002260F5">
        <w:rPr>
          <w:sz w:val="24"/>
          <w:szCs w:val="24"/>
        </w:rPr>
        <w:t xml:space="preserve"> Для участия в конкурсе всем участникам необходимо заполнить заявку (Приложение №1), согласие на обработку персональных данных участников конкурса (Приложение №2);</w:t>
      </w:r>
    </w:p>
    <w:p w:rsidR="002260F5" w:rsidRPr="002260F5" w:rsidRDefault="00AB0E75" w:rsidP="002260F5">
      <w:pPr>
        <w:pStyle w:val="a3"/>
        <w:ind w:left="-851" w:right="-143"/>
        <w:rPr>
          <w:sz w:val="24"/>
          <w:szCs w:val="24"/>
        </w:rPr>
      </w:pPr>
      <w:r w:rsidRPr="002260F5">
        <w:rPr>
          <w:sz w:val="24"/>
          <w:szCs w:val="24"/>
        </w:rPr>
        <w:t xml:space="preserve">3.2. Работы участников принимаются </w:t>
      </w:r>
      <w:r w:rsidR="000D7F7A">
        <w:rPr>
          <w:b/>
          <w:sz w:val="24"/>
          <w:szCs w:val="24"/>
        </w:rPr>
        <w:t>до 20</w:t>
      </w:r>
      <w:r w:rsidR="007B4183" w:rsidRPr="002260F5">
        <w:rPr>
          <w:b/>
          <w:sz w:val="24"/>
          <w:szCs w:val="24"/>
        </w:rPr>
        <w:t xml:space="preserve"> </w:t>
      </w:r>
      <w:r w:rsidR="008668F7" w:rsidRPr="002260F5">
        <w:rPr>
          <w:b/>
          <w:sz w:val="24"/>
          <w:szCs w:val="24"/>
        </w:rPr>
        <w:t>января</w:t>
      </w:r>
      <w:r w:rsidR="005C3DD2" w:rsidRPr="002260F5">
        <w:rPr>
          <w:b/>
          <w:sz w:val="24"/>
          <w:szCs w:val="24"/>
        </w:rPr>
        <w:t xml:space="preserve"> 202</w:t>
      </w:r>
      <w:r w:rsidR="008668F7" w:rsidRPr="002260F5">
        <w:rPr>
          <w:b/>
          <w:sz w:val="24"/>
          <w:szCs w:val="24"/>
        </w:rPr>
        <w:t>6</w:t>
      </w:r>
      <w:r w:rsidR="005C3DD2" w:rsidRPr="002260F5">
        <w:rPr>
          <w:b/>
          <w:sz w:val="24"/>
          <w:szCs w:val="24"/>
        </w:rPr>
        <w:t xml:space="preserve"> года</w:t>
      </w:r>
      <w:r w:rsidR="005C3DD2" w:rsidRPr="002260F5">
        <w:rPr>
          <w:sz w:val="24"/>
          <w:szCs w:val="24"/>
        </w:rPr>
        <w:t xml:space="preserve"> (включительно) по адресу:</w:t>
      </w:r>
      <w:r w:rsidRPr="002260F5">
        <w:rPr>
          <w:sz w:val="24"/>
          <w:szCs w:val="24"/>
        </w:rPr>
        <w:t xml:space="preserve"> г. Якутск, пр.</w:t>
      </w:r>
      <w:r w:rsidR="005C3DD2" w:rsidRPr="002260F5">
        <w:rPr>
          <w:sz w:val="24"/>
          <w:szCs w:val="24"/>
        </w:rPr>
        <w:t xml:space="preserve"> </w:t>
      </w:r>
      <w:r w:rsidR="008668F7" w:rsidRPr="002260F5">
        <w:rPr>
          <w:sz w:val="24"/>
          <w:szCs w:val="24"/>
        </w:rPr>
        <w:t>Ленина 1,</w:t>
      </w:r>
      <w:r w:rsidRPr="002260F5">
        <w:rPr>
          <w:sz w:val="24"/>
          <w:szCs w:val="24"/>
        </w:rPr>
        <w:t xml:space="preserve"> </w:t>
      </w:r>
      <w:r w:rsidR="008668F7" w:rsidRPr="002260F5">
        <w:rPr>
          <w:sz w:val="24"/>
          <w:szCs w:val="24"/>
        </w:rPr>
        <w:t xml:space="preserve">3 этаж, </w:t>
      </w:r>
      <w:r w:rsidRPr="002260F5">
        <w:rPr>
          <w:sz w:val="24"/>
          <w:szCs w:val="24"/>
        </w:rPr>
        <w:t xml:space="preserve">315 </w:t>
      </w:r>
      <w:proofErr w:type="spellStart"/>
      <w:r w:rsidRPr="002260F5">
        <w:rPr>
          <w:sz w:val="24"/>
          <w:szCs w:val="24"/>
        </w:rPr>
        <w:t>каб</w:t>
      </w:r>
      <w:proofErr w:type="spellEnd"/>
      <w:r w:rsidRPr="002260F5">
        <w:rPr>
          <w:sz w:val="24"/>
          <w:szCs w:val="24"/>
        </w:rPr>
        <w:t>.;</w:t>
      </w:r>
    </w:p>
    <w:p w:rsidR="00B35B96" w:rsidRPr="002260F5" w:rsidRDefault="00AB0E75" w:rsidP="00AB0E75">
      <w:pPr>
        <w:pStyle w:val="a3"/>
        <w:ind w:left="-851" w:right="-143"/>
        <w:rPr>
          <w:sz w:val="24"/>
          <w:szCs w:val="24"/>
          <w:lang w:val="sah-RU"/>
        </w:rPr>
      </w:pPr>
      <w:r w:rsidRPr="002260F5">
        <w:rPr>
          <w:rFonts w:eastAsia="Calibri"/>
          <w:b/>
          <w:bCs/>
          <w:sz w:val="24"/>
          <w:szCs w:val="24"/>
        </w:rPr>
        <w:t>3.3. Требования к конкурсным работам и их оформлению:</w:t>
      </w:r>
    </w:p>
    <w:p w:rsidR="00B35B96" w:rsidRPr="002260F5" w:rsidRDefault="00AB0E75" w:rsidP="00AB0E75">
      <w:pPr>
        <w:pStyle w:val="ab"/>
        <w:numPr>
          <w:ilvl w:val="0"/>
          <w:numId w:val="6"/>
        </w:numPr>
        <w:autoSpaceDE w:val="0"/>
        <w:autoSpaceDN w:val="0"/>
        <w:adjustRightInd w:val="0"/>
        <w:ind w:left="-851" w:firstLine="415"/>
        <w:jc w:val="both"/>
        <w:rPr>
          <w:rFonts w:eastAsia="Calibri"/>
        </w:rPr>
      </w:pPr>
      <w:r w:rsidRPr="002260F5">
        <w:rPr>
          <w:rFonts w:eastAsia="Calibri"/>
        </w:rPr>
        <w:t>Новогодние украшения, изготовленные участниками самостоятельно</w:t>
      </w:r>
      <w:r w:rsidR="00B35B96" w:rsidRPr="002260F5">
        <w:rPr>
          <w:rFonts w:eastAsia="Calibri"/>
        </w:rPr>
        <w:t>;</w:t>
      </w:r>
    </w:p>
    <w:p w:rsidR="00B35B96" w:rsidRPr="002260F5" w:rsidRDefault="00AB0E75" w:rsidP="00AB0E75">
      <w:pPr>
        <w:pStyle w:val="ab"/>
        <w:numPr>
          <w:ilvl w:val="0"/>
          <w:numId w:val="6"/>
        </w:numPr>
        <w:autoSpaceDE w:val="0"/>
        <w:autoSpaceDN w:val="0"/>
        <w:adjustRightInd w:val="0"/>
        <w:ind w:left="-851" w:firstLine="415"/>
        <w:jc w:val="both"/>
        <w:rPr>
          <w:rFonts w:eastAsia="Calibri"/>
        </w:rPr>
      </w:pPr>
      <w:r w:rsidRPr="002260F5">
        <w:rPr>
          <w:rFonts w:eastAsia="Calibri"/>
        </w:rPr>
        <w:t>Каждый участник вправе представить лишь одну работу.</w:t>
      </w:r>
      <w:r w:rsidR="00B35B96" w:rsidRPr="002260F5">
        <w:rPr>
          <w:rFonts w:eastAsia="Calibri"/>
        </w:rPr>
        <w:t>;</w:t>
      </w:r>
    </w:p>
    <w:p w:rsidR="00B35B96" w:rsidRPr="002260F5" w:rsidRDefault="00AB0E75" w:rsidP="00AB0E75">
      <w:pPr>
        <w:pStyle w:val="ab"/>
        <w:numPr>
          <w:ilvl w:val="0"/>
          <w:numId w:val="6"/>
        </w:numPr>
        <w:autoSpaceDE w:val="0"/>
        <w:autoSpaceDN w:val="0"/>
        <w:adjustRightInd w:val="0"/>
        <w:ind w:left="-851" w:firstLine="415"/>
        <w:jc w:val="both"/>
        <w:rPr>
          <w:rFonts w:eastAsia="Calibri"/>
        </w:rPr>
      </w:pPr>
      <w:r w:rsidRPr="002260F5">
        <w:rPr>
          <w:rFonts w:eastAsia="Calibri"/>
        </w:rPr>
        <w:t>У</w:t>
      </w:r>
      <w:r w:rsidR="00B35B96" w:rsidRPr="002260F5">
        <w:rPr>
          <w:rFonts w:eastAsia="Calibri"/>
        </w:rPr>
        <w:t>частники могут использовать любые материалы и любую технику пр</w:t>
      </w:r>
      <w:r w:rsidR="00457351" w:rsidRPr="002260F5">
        <w:rPr>
          <w:rFonts w:eastAsia="Calibri"/>
        </w:rPr>
        <w:t>и изготовлении елочных украшений</w:t>
      </w:r>
      <w:r w:rsidR="00B35B96" w:rsidRPr="002260F5">
        <w:rPr>
          <w:rFonts w:eastAsia="Calibri"/>
        </w:rPr>
        <w:t>: плотная цветная бумага, ткань, вата и картон, всевозможные подручные материалы (пластиковые бутылки, упаковочные материалы и т.д.).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</w:t>
      </w:r>
      <w:r w:rsidR="00B13C0D" w:rsidRPr="002260F5">
        <w:rPr>
          <w:rFonts w:eastAsia="Calibri"/>
        </w:rPr>
        <w:t xml:space="preserve"> и т.п.;</w:t>
      </w:r>
    </w:p>
    <w:p w:rsidR="00AB0E75" w:rsidRPr="002260F5" w:rsidRDefault="00AB0E75" w:rsidP="002260F5">
      <w:pPr>
        <w:pStyle w:val="ab"/>
        <w:numPr>
          <w:ilvl w:val="0"/>
          <w:numId w:val="6"/>
        </w:numPr>
        <w:autoSpaceDE w:val="0"/>
        <w:autoSpaceDN w:val="0"/>
        <w:adjustRightInd w:val="0"/>
        <w:ind w:left="-851" w:firstLine="415"/>
        <w:jc w:val="both"/>
        <w:rPr>
          <w:rFonts w:eastAsia="Calibri"/>
        </w:rPr>
      </w:pPr>
      <w:r w:rsidRPr="002260F5">
        <w:rPr>
          <w:rFonts w:eastAsia="Calibri"/>
        </w:rPr>
        <w:t>Каждое изделие должно иметь приспособление для подвешивания (петля, прищепка или скоба)</w:t>
      </w:r>
      <w:r w:rsidR="00B35B96" w:rsidRPr="002260F5">
        <w:rPr>
          <w:rFonts w:eastAsia="Calibri"/>
        </w:rPr>
        <w:t>;</w:t>
      </w:r>
    </w:p>
    <w:p w:rsidR="002260F5" w:rsidRPr="002260F5" w:rsidRDefault="002260F5" w:rsidP="002260F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4</w:t>
      </w:r>
      <w:r w:rsidRPr="002260F5">
        <w:rPr>
          <w:b/>
        </w:rPr>
        <w:t>. Подведение итогов конкурса и награждение победителей</w:t>
      </w:r>
    </w:p>
    <w:p w:rsidR="002260F5" w:rsidRPr="002260F5" w:rsidRDefault="002260F5" w:rsidP="002260F5">
      <w:pPr>
        <w:pStyle w:val="a3"/>
        <w:ind w:left="-851" w:right="-143"/>
        <w:rPr>
          <w:sz w:val="24"/>
          <w:szCs w:val="24"/>
        </w:rPr>
      </w:pPr>
      <w:r>
        <w:rPr>
          <w:sz w:val="24"/>
          <w:szCs w:val="24"/>
        </w:rPr>
        <w:t>4</w:t>
      </w:r>
      <w:r w:rsidRPr="002260F5">
        <w:rPr>
          <w:sz w:val="24"/>
          <w:szCs w:val="24"/>
        </w:rPr>
        <w:t>.1. Критерии оценки конкурсных работ</w:t>
      </w:r>
      <w:r>
        <w:rPr>
          <w:sz w:val="24"/>
          <w:szCs w:val="24"/>
        </w:rPr>
        <w:t xml:space="preserve">. </w:t>
      </w:r>
      <w:r w:rsidRPr="002260F5">
        <w:rPr>
          <w:sz w:val="24"/>
          <w:szCs w:val="24"/>
        </w:rPr>
        <w:t>При оценке жюри руководствуется следующими критериями:</w:t>
      </w:r>
    </w:p>
    <w:p w:rsidR="002260F5" w:rsidRPr="002260F5" w:rsidRDefault="002260F5" w:rsidP="002260F5">
      <w:pPr>
        <w:pStyle w:val="a3"/>
        <w:ind w:left="-851" w:right="-143"/>
        <w:rPr>
          <w:sz w:val="24"/>
          <w:szCs w:val="24"/>
        </w:rPr>
      </w:pPr>
      <w:r w:rsidRPr="002260F5">
        <w:rPr>
          <w:sz w:val="24"/>
          <w:szCs w:val="24"/>
        </w:rPr>
        <w:t>•</w:t>
      </w:r>
      <w:r w:rsidRPr="002260F5">
        <w:rPr>
          <w:sz w:val="24"/>
          <w:szCs w:val="24"/>
        </w:rPr>
        <w:tab/>
        <w:t>Степень самостоятельности и творческий подход участника;</w:t>
      </w:r>
    </w:p>
    <w:p w:rsidR="002260F5" w:rsidRPr="002260F5" w:rsidRDefault="002260F5" w:rsidP="002260F5">
      <w:pPr>
        <w:pStyle w:val="a3"/>
        <w:ind w:left="-851" w:right="-143"/>
        <w:rPr>
          <w:sz w:val="24"/>
          <w:szCs w:val="24"/>
        </w:rPr>
      </w:pPr>
      <w:r w:rsidRPr="002260F5">
        <w:rPr>
          <w:sz w:val="24"/>
          <w:szCs w:val="24"/>
        </w:rPr>
        <w:t>•</w:t>
      </w:r>
      <w:r w:rsidRPr="002260F5">
        <w:rPr>
          <w:sz w:val="24"/>
          <w:szCs w:val="24"/>
        </w:rPr>
        <w:tab/>
        <w:t>Эстетическое качество работы (точность и аккуратность исполнения);</w:t>
      </w:r>
    </w:p>
    <w:p w:rsidR="002260F5" w:rsidRPr="002260F5" w:rsidRDefault="002260F5" w:rsidP="002260F5">
      <w:pPr>
        <w:pStyle w:val="a3"/>
        <w:ind w:left="-851" w:right="-143"/>
        <w:rPr>
          <w:sz w:val="24"/>
          <w:szCs w:val="24"/>
        </w:rPr>
      </w:pPr>
      <w:r w:rsidRPr="002260F5">
        <w:rPr>
          <w:sz w:val="24"/>
          <w:szCs w:val="24"/>
        </w:rPr>
        <w:t>•</w:t>
      </w:r>
      <w:r w:rsidRPr="002260F5">
        <w:rPr>
          <w:sz w:val="24"/>
          <w:szCs w:val="24"/>
        </w:rPr>
        <w:tab/>
        <w:t>Соответствие изделия тематике новогодних праздников.</w:t>
      </w:r>
    </w:p>
    <w:p w:rsidR="002260F5" w:rsidRPr="002260F5" w:rsidRDefault="002260F5" w:rsidP="002260F5">
      <w:pPr>
        <w:pStyle w:val="a3"/>
        <w:ind w:left="-851" w:right="-143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2260F5">
        <w:rPr>
          <w:sz w:val="24"/>
          <w:szCs w:val="24"/>
        </w:rPr>
        <w:t>Победителей определяют исходя из уровня выполненных работ;</w:t>
      </w:r>
    </w:p>
    <w:p w:rsidR="002260F5" w:rsidRPr="002260F5" w:rsidRDefault="002260F5" w:rsidP="002260F5">
      <w:pPr>
        <w:pStyle w:val="a3"/>
        <w:ind w:left="-851" w:right="-143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Pr="002260F5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2260F5">
        <w:rPr>
          <w:sz w:val="24"/>
          <w:szCs w:val="24"/>
        </w:rPr>
        <w:t xml:space="preserve">. </w:t>
      </w:r>
      <w:r w:rsidRPr="002260F5">
        <w:rPr>
          <w:rFonts w:eastAsia="Calibri"/>
          <w:bCs/>
          <w:sz w:val="24"/>
          <w:szCs w:val="24"/>
        </w:rPr>
        <w:t>Итоги конкурса будут подведены</w:t>
      </w:r>
      <w:r w:rsidR="000D7F7A">
        <w:rPr>
          <w:rFonts w:eastAsia="Calibri"/>
          <w:b/>
          <w:bCs/>
          <w:sz w:val="24"/>
          <w:szCs w:val="24"/>
        </w:rPr>
        <w:t xml:space="preserve"> 23</w:t>
      </w:r>
      <w:r w:rsidRPr="002260F5">
        <w:rPr>
          <w:rFonts w:eastAsia="Calibri"/>
          <w:b/>
          <w:bCs/>
          <w:sz w:val="24"/>
          <w:szCs w:val="24"/>
        </w:rPr>
        <w:t xml:space="preserve"> января 2026 года;</w:t>
      </w:r>
    </w:p>
    <w:p w:rsidR="002260F5" w:rsidRPr="002260F5" w:rsidRDefault="002260F5" w:rsidP="002260F5">
      <w:pPr>
        <w:pStyle w:val="a3"/>
        <w:ind w:left="-851" w:right="-143"/>
        <w:rPr>
          <w:sz w:val="24"/>
          <w:szCs w:val="24"/>
        </w:rPr>
      </w:pPr>
      <w:r>
        <w:rPr>
          <w:sz w:val="24"/>
          <w:szCs w:val="24"/>
        </w:rPr>
        <w:t>4.4</w:t>
      </w:r>
      <w:r w:rsidRPr="002260F5">
        <w:rPr>
          <w:sz w:val="24"/>
          <w:szCs w:val="24"/>
        </w:rPr>
        <w:t xml:space="preserve">. Жюри определяет дипломантов I, II, III степени. </w:t>
      </w:r>
      <w:r>
        <w:rPr>
          <w:sz w:val="24"/>
          <w:szCs w:val="24"/>
        </w:rPr>
        <w:t>Призеры</w:t>
      </w:r>
      <w:r w:rsidRPr="002260F5">
        <w:rPr>
          <w:sz w:val="24"/>
          <w:szCs w:val="24"/>
        </w:rPr>
        <w:t xml:space="preserve"> награждаются дипломами и подарками, всем участникам выдаются сертификаты об участии;</w:t>
      </w:r>
    </w:p>
    <w:p w:rsidR="00F9042A" w:rsidRDefault="002260F5" w:rsidP="002260F5">
      <w:pPr>
        <w:pStyle w:val="a3"/>
        <w:ind w:left="-851" w:right="-143"/>
        <w:rPr>
          <w:rFonts w:eastAsia="Calibri"/>
          <w:sz w:val="24"/>
          <w:szCs w:val="24"/>
        </w:rPr>
      </w:pPr>
      <w:r>
        <w:rPr>
          <w:sz w:val="24"/>
          <w:szCs w:val="24"/>
        </w:rPr>
        <w:t>4</w:t>
      </w:r>
      <w:r w:rsidRPr="002260F5">
        <w:rPr>
          <w:sz w:val="24"/>
          <w:szCs w:val="24"/>
        </w:rPr>
        <w:t>.5. Информация об итогах конкурса будет опубликована на сайте «ДТК-центр чтения» и в социальных сетях (р</w:t>
      </w:r>
      <w:r w:rsidR="004F59DB" w:rsidRPr="002260F5">
        <w:rPr>
          <w:rFonts w:eastAsia="Calibri"/>
          <w:sz w:val="24"/>
          <w:szCs w:val="24"/>
        </w:rPr>
        <w:t xml:space="preserve">аботы участников Конкурса </w:t>
      </w:r>
      <w:r w:rsidR="00F9042A" w:rsidRPr="002260F5">
        <w:rPr>
          <w:rFonts w:eastAsia="Calibri"/>
          <w:sz w:val="24"/>
          <w:szCs w:val="24"/>
        </w:rPr>
        <w:t xml:space="preserve">могут быть </w:t>
      </w:r>
      <w:r w:rsidR="00C42940" w:rsidRPr="002260F5">
        <w:rPr>
          <w:rFonts w:eastAsia="Calibri"/>
          <w:sz w:val="24"/>
          <w:szCs w:val="24"/>
        </w:rPr>
        <w:t>опубликован</w:t>
      </w:r>
      <w:r w:rsidRPr="002260F5">
        <w:rPr>
          <w:rFonts w:eastAsia="Calibri"/>
          <w:sz w:val="24"/>
          <w:szCs w:val="24"/>
        </w:rPr>
        <w:t>ы на сайте и в социальных сетях).</w:t>
      </w:r>
    </w:p>
    <w:p w:rsidR="00F167BB" w:rsidRDefault="00F167BB" w:rsidP="002260F5">
      <w:pPr>
        <w:pStyle w:val="a3"/>
        <w:ind w:left="-851" w:right="-143"/>
        <w:rPr>
          <w:rFonts w:eastAsia="Calibri"/>
          <w:sz w:val="24"/>
          <w:szCs w:val="24"/>
        </w:rPr>
      </w:pPr>
    </w:p>
    <w:p w:rsidR="00F167BB" w:rsidRDefault="00F167BB" w:rsidP="002260F5">
      <w:pPr>
        <w:pStyle w:val="a3"/>
        <w:ind w:left="-851" w:right="-143"/>
        <w:rPr>
          <w:rFonts w:eastAsia="Calibri"/>
          <w:sz w:val="24"/>
          <w:szCs w:val="24"/>
        </w:rPr>
      </w:pPr>
    </w:p>
    <w:p w:rsidR="00F167BB" w:rsidRDefault="00F167BB" w:rsidP="002260F5">
      <w:pPr>
        <w:pStyle w:val="a3"/>
        <w:ind w:left="-851" w:right="-143"/>
        <w:rPr>
          <w:rFonts w:eastAsia="Calibri"/>
          <w:sz w:val="24"/>
          <w:szCs w:val="24"/>
        </w:rPr>
      </w:pPr>
    </w:p>
    <w:p w:rsidR="00F167BB" w:rsidRDefault="00F167BB" w:rsidP="002260F5">
      <w:pPr>
        <w:pStyle w:val="a3"/>
        <w:ind w:left="-851" w:right="-143"/>
        <w:rPr>
          <w:rFonts w:eastAsia="Calibri"/>
          <w:sz w:val="24"/>
          <w:szCs w:val="24"/>
        </w:rPr>
      </w:pPr>
    </w:p>
    <w:p w:rsidR="00F167BB" w:rsidRPr="00F167BB" w:rsidRDefault="00F167BB" w:rsidP="00F167BB">
      <w:pPr>
        <w:pStyle w:val="a3"/>
        <w:ind w:left="-851" w:right="-143"/>
        <w:jc w:val="right"/>
        <w:rPr>
          <w:i/>
        </w:rPr>
      </w:pPr>
      <w:r w:rsidRPr="00F167BB">
        <w:rPr>
          <w:i/>
        </w:rPr>
        <w:lastRenderedPageBreak/>
        <w:t>Приложение №1</w:t>
      </w:r>
    </w:p>
    <w:p w:rsidR="00F167BB" w:rsidRPr="00F167BB" w:rsidRDefault="00F167BB" w:rsidP="00F167BB">
      <w:pPr>
        <w:pStyle w:val="a3"/>
        <w:ind w:left="-851" w:right="-143"/>
        <w:jc w:val="center"/>
        <w:rPr>
          <w:b/>
        </w:rPr>
      </w:pPr>
      <w:r w:rsidRPr="00F167BB">
        <w:rPr>
          <w:b/>
        </w:rPr>
        <w:t>ЗАЯВКА</w:t>
      </w:r>
    </w:p>
    <w:p w:rsidR="00F167BB" w:rsidRPr="00F167BB" w:rsidRDefault="00F167BB" w:rsidP="00F167BB">
      <w:pPr>
        <w:pStyle w:val="a3"/>
        <w:ind w:left="-851" w:right="-143"/>
        <w:jc w:val="center"/>
        <w:rPr>
          <w:b/>
          <w:bCs/>
        </w:rPr>
      </w:pPr>
      <w:r w:rsidRPr="00F167BB">
        <w:rPr>
          <w:b/>
        </w:rPr>
        <w:t>на участие в</w:t>
      </w:r>
      <w:r w:rsidRPr="00F167BB">
        <w:rPr>
          <w:b/>
          <w:bCs/>
        </w:rPr>
        <w:t xml:space="preserve"> городском конкурсе</w:t>
      </w:r>
    </w:p>
    <w:p w:rsidR="00F167BB" w:rsidRPr="00F167BB" w:rsidRDefault="00F167BB" w:rsidP="00F167BB">
      <w:pPr>
        <w:pStyle w:val="a3"/>
        <w:ind w:left="-851" w:right="-143"/>
        <w:jc w:val="center"/>
        <w:rPr>
          <w:b/>
          <w:bCs/>
        </w:rPr>
      </w:pPr>
      <w:r w:rsidRPr="00F167BB">
        <w:rPr>
          <w:b/>
        </w:rPr>
        <w:t>елочных игрушек «Рождественская елка»</w:t>
      </w:r>
    </w:p>
    <w:p w:rsidR="00F167BB" w:rsidRPr="00F167BB" w:rsidRDefault="00F167BB" w:rsidP="00F167BB">
      <w:pPr>
        <w:pStyle w:val="a3"/>
        <w:ind w:left="-851" w:right="-14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329"/>
      </w:tblGrid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ФИО участника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Образовательное учреждение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Класс, ВОЗРАСТ (обязательно)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Название работы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ФИО художественного руководителя, преподавателей, принимавших участие в подготовке участника к конкурсу (при наличии)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Контактный телефон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</w:tbl>
    <w:p w:rsidR="00F167BB" w:rsidRPr="00F167BB" w:rsidRDefault="00F167BB" w:rsidP="00F167BB">
      <w:pPr>
        <w:pStyle w:val="a3"/>
        <w:ind w:left="-851" w:right="-143"/>
        <w:rPr>
          <w:b/>
        </w:rPr>
      </w:pPr>
      <w:r w:rsidRPr="00F167BB">
        <w:rPr>
          <w:b/>
        </w:rPr>
        <w:t>*все пункты заявки ОБЯЗАТЕЛЬНЫ для заполнения</w:t>
      </w:r>
    </w:p>
    <w:p w:rsidR="00F167BB" w:rsidRPr="00F167BB" w:rsidRDefault="00F167BB" w:rsidP="00F167BB">
      <w:pPr>
        <w:pStyle w:val="a3"/>
        <w:ind w:left="-851"/>
      </w:pPr>
    </w:p>
    <w:p w:rsidR="00F167BB" w:rsidRPr="00F167BB" w:rsidRDefault="00F167BB" w:rsidP="00F167BB">
      <w:pPr>
        <w:pStyle w:val="a3"/>
      </w:pPr>
    </w:p>
    <w:p w:rsidR="00F167BB" w:rsidRPr="00F167BB" w:rsidRDefault="00F167BB" w:rsidP="00F167BB">
      <w:pPr>
        <w:pStyle w:val="a3"/>
        <w:ind w:left="-851" w:right="-143"/>
        <w:rPr>
          <w:b/>
          <w:bCs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P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  <w:r w:rsidRPr="00F167BB">
        <w:rPr>
          <w:rFonts w:eastAsia="Calibri"/>
          <w:i/>
          <w:sz w:val="28"/>
          <w:szCs w:val="28"/>
          <w:lang w:eastAsia="en-US"/>
        </w:rPr>
        <w:lastRenderedPageBreak/>
        <w:t>Приложение №2</w:t>
      </w:r>
    </w:p>
    <w:p w:rsidR="00F167BB" w:rsidRPr="00F167BB" w:rsidRDefault="00F167BB" w:rsidP="00F167BB">
      <w:pPr>
        <w:widowControl w:val="0"/>
        <w:spacing w:after="22"/>
        <w:ind w:left="142" w:right="20" w:hanging="142"/>
        <w:jc w:val="center"/>
        <w:rPr>
          <w:b/>
          <w:bCs/>
          <w:sz w:val="18"/>
          <w:szCs w:val="18"/>
          <w:lang w:eastAsia="en-US"/>
        </w:rPr>
      </w:pPr>
    </w:p>
    <w:p w:rsidR="00F167BB" w:rsidRPr="00F167BB" w:rsidRDefault="00F167BB" w:rsidP="00F167BB">
      <w:pPr>
        <w:widowControl w:val="0"/>
        <w:spacing w:after="22"/>
        <w:ind w:left="142" w:right="20" w:hanging="142"/>
        <w:jc w:val="center"/>
        <w:rPr>
          <w:b/>
          <w:bCs/>
          <w:sz w:val="20"/>
          <w:szCs w:val="18"/>
          <w:lang w:eastAsia="en-US"/>
        </w:rPr>
      </w:pPr>
      <w:r w:rsidRPr="00F167BB">
        <w:rPr>
          <w:b/>
          <w:bCs/>
          <w:sz w:val="20"/>
          <w:szCs w:val="18"/>
          <w:lang w:eastAsia="en-US"/>
        </w:rPr>
        <w:t>СОГЛАСИЕ</w:t>
      </w:r>
      <w:r w:rsidRPr="00F167BB">
        <w:rPr>
          <w:b/>
          <w:bCs/>
          <w:sz w:val="20"/>
          <w:szCs w:val="18"/>
          <w:lang w:eastAsia="en-US"/>
        </w:rPr>
        <w:br/>
      </w:r>
      <w:r w:rsidRPr="00F167BB">
        <w:rPr>
          <w:b/>
          <w:bCs/>
          <w:sz w:val="20"/>
          <w:szCs w:val="18"/>
          <w:lang w:val="sah-RU" w:eastAsia="en-US"/>
        </w:rPr>
        <w:t xml:space="preserve"> </w:t>
      </w:r>
      <w:r w:rsidRPr="00F167BB">
        <w:rPr>
          <w:b/>
          <w:bCs/>
          <w:sz w:val="20"/>
          <w:szCs w:val="18"/>
          <w:lang w:eastAsia="en-US"/>
        </w:rPr>
        <w:t xml:space="preserve">законного представителя на обработку персональных данных </w:t>
      </w:r>
    </w:p>
    <w:p w:rsidR="00F167BB" w:rsidRPr="00F167BB" w:rsidRDefault="00F167BB" w:rsidP="00F167BB">
      <w:pPr>
        <w:widowControl w:val="0"/>
        <w:spacing w:after="22"/>
        <w:ind w:left="142" w:right="20" w:hanging="142"/>
        <w:jc w:val="center"/>
        <w:rPr>
          <w:b/>
          <w:bCs/>
          <w:sz w:val="20"/>
          <w:szCs w:val="18"/>
          <w:lang w:eastAsia="en-US"/>
        </w:rPr>
      </w:pPr>
      <w:r w:rsidRPr="00F167BB">
        <w:rPr>
          <w:b/>
          <w:bCs/>
          <w:sz w:val="20"/>
          <w:szCs w:val="18"/>
          <w:lang w:eastAsia="en-US"/>
        </w:rPr>
        <w:t>несовершеннолетнего</w:t>
      </w:r>
    </w:p>
    <w:p w:rsidR="00F167BB" w:rsidRPr="00F167BB" w:rsidRDefault="00F167BB" w:rsidP="00F167BB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/>
        <w:ind w:left="142" w:hanging="142"/>
        <w:jc w:val="both"/>
        <w:outlineLvl w:val="0"/>
        <w:rPr>
          <w:sz w:val="20"/>
          <w:szCs w:val="18"/>
          <w:lang w:eastAsia="en-US"/>
        </w:rPr>
      </w:pPr>
      <w:bookmarkStart w:id="1" w:name="bookmark0"/>
    </w:p>
    <w:p w:rsidR="00F167BB" w:rsidRPr="00F167BB" w:rsidRDefault="00F167BB" w:rsidP="00F167BB">
      <w:pPr>
        <w:keepNext/>
        <w:keepLines/>
        <w:widowControl w:val="0"/>
        <w:tabs>
          <w:tab w:val="left" w:leader="underscore" w:pos="2314"/>
          <w:tab w:val="left" w:leader="underscore" w:pos="7735"/>
        </w:tabs>
        <w:ind w:left="142" w:hanging="142"/>
        <w:jc w:val="both"/>
        <w:outlineLvl w:val="0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Я,</w:t>
      </w:r>
      <w:r w:rsidRPr="00F167BB">
        <w:rPr>
          <w:sz w:val="20"/>
          <w:szCs w:val="18"/>
          <w:lang w:eastAsia="en-US"/>
        </w:rPr>
        <w:tab/>
      </w:r>
      <w:bookmarkEnd w:id="1"/>
      <w:r w:rsidRPr="00F167BB">
        <w:rPr>
          <w:sz w:val="20"/>
          <w:szCs w:val="18"/>
          <w:lang w:eastAsia="en-US"/>
        </w:rPr>
        <w:t>_______________________________________________</w:t>
      </w:r>
    </w:p>
    <w:p w:rsidR="00F167BB" w:rsidRPr="00F167BB" w:rsidRDefault="00F167BB" w:rsidP="00F167BB">
      <w:pPr>
        <w:widowControl w:val="0"/>
        <w:ind w:left="142" w:right="20" w:hanging="142"/>
        <w:jc w:val="center"/>
        <w:rPr>
          <w:bCs/>
          <w:i/>
          <w:iCs/>
          <w:sz w:val="20"/>
          <w:szCs w:val="18"/>
          <w:lang w:eastAsia="en-US"/>
        </w:rPr>
      </w:pPr>
      <w:r w:rsidRPr="00F167BB">
        <w:rPr>
          <w:bCs/>
          <w:i/>
          <w:iCs/>
          <w:sz w:val="20"/>
          <w:szCs w:val="18"/>
          <w:lang w:eastAsia="en-US"/>
        </w:rPr>
        <w:t>(ФИО родителя или законного представителя)</w:t>
      </w:r>
    </w:p>
    <w:p w:rsidR="00F167BB" w:rsidRPr="00F167BB" w:rsidRDefault="00F167BB" w:rsidP="00F167BB">
      <w:pPr>
        <w:widowControl w:val="0"/>
        <w:tabs>
          <w:tab w:val="left" w:leader="underscore" w:pos="3523"/>
          <w:tab w:val="left" w:leader="underscore" w:pos="5127"/>
          <w:tab w:val="left" w:leader="underscore" w:pos="773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Паспорт_________________, выдан</w:t>
      </w:r>
      <w:r w:rsidRPr="00F167BB">
        <w:rPr>
          <w:sz w:val="20"/>
          <w:szCs w:val="18"/>
          <w:lang w:eastAsia="en-US"/>
        </w:rPr>
        <w:tab/>
        <w:t>,</w:t>
      </w:r>
      <w:r w:rsidRPr="00F167BB">
        <w:rPr>
          <w:sz w:val="20"/>
          <w:szCs w:val="18"/>
          <w:lang w:eastAsia="en-US"/>
        </w:rPr>
        <w:tab/>
        <w:t>__________</w:t>
      </w:r>
    </w:p>
    <w:p w:rsidR="00F167BB" w:rsidRPr="00F167BB" w:rsidRDefault="00F167BB" w:rsidP="00F167BB">
      <w:pPr>
        <w:widowControl w:val="0"/>
        <w:tabs>
          <w:tab w:val="left" w:pos="6286"/>
        </w:tabs>
        <w:ind w:left="142" w:hanging="142"/>
        <w:jc w:val="both"/>
        <w:rPr>
          <w:bCs/>
          <w:i/>
          <w:iCs/>
          <w:sz w:val="20"/>
          <w:szCs w:val="18"/>
          <w:lang w:eastAsia="en-US"/>
        </w:rPr>
      </w:pPr>
      <w:r w:rsidRPr="00F167BB">
        <w:rPr>
          <w:b/>
          <w:bCs/>
          <w:i/>
          <w:iCs/>
          <w:sz w:val="20"/>
          <w:szCs w:val="18"/>
          <w:lang w:eastAsia="en-US"/>
        </w:rPr>
        <w:t xml:space="preserve">                </w:t>
      </w:r>
      <w:r w:rsidRPr="00F167BB">
        <w:rPr>
          <w:bCs/>
          <w:i/>
          <w:iCs/>
          <w:sz w:val="20"/>
          <w:szCs w:val="18"/>
          <w:lang w:eastAsia="en-US"/>
        </w:rPr>
        <w:t xml:space="preserve">(серия, </w:t>
      </w:r>
      <w:proofErr w:type="gramStart"/>
      <w:r w:rsidRPr="00F167BB">
        <w:rPr>
          <w:bCs/>
          <w:i/>
          <w:iCs/>
          <w:sz w:val="20"/>
          <w:szCs w:val="18"/>
          <w:lang w:eastAsia="en-US"/>
        </w:rPr>
        <w:t xml:space="preserve">номер)   </w:t>
      </w:r>
      <w:proofErr w:type="gramEnd"/>
      <w:r w:rsidRPr="00F167BB">
        <w:rPr>
          <w:bCs/>
          <w:i/>
          <w:iCs/>
          <w:sz w:val="20"/>
          <w:szCs w:val="18"/>
          <w:lang w:eastAsia="en-US"/>
        </w:rPr>
        <w:t xml:space="preserve">                                                 (кем, когда)</w:t>
      </w:r>
    </w:p>
    <w:p w:rsidR="00F167BB" w:rsidRPr="00F167BB" w:rsidRDefault="00F167BB" w:rsidP="00F167BB">
      <w:pPr>
        <w:widowControl w:val="0"/>
        <w:tabs>
          <w:tab w:val="left" w:pos="6286"/>
        </w:tabs>
        <w:ind w:left="142" w:hanging="142"/>
        <w:jc w:val="both"/>
        <w:rPr>
          <w:b/>
          <w:bCs/>
          <w:i/>
          <w:iCs/>
          <w:sz w:val="20"/>
          <w:szCs w:val="18"/>
          <w:lang w:eastAsia="en-US"/>
        </w:rPr>
      </w:pPr>
      <w:r w:rsidRPr="00F167BB">
        <w:rPr>
          <w:bCs/>
          <w:iCs/>
          <w:sz w:val="20"/>
          <w:szCs w:val="18"/>
          <w:lang w:eastAsia="en-US"/>
        </w:rPr>
        <w:t>адрес регистрации по месту жительства</w:t>
      </w:r>
      <w:r w:rsidRPr="00F167BB">
        <w:rPr>
          <w:b/>
          <w:bCs/>
          <w:i/>
          <w:iCs/>
          <w:sz w:val="20"/>
          <w:szCs w:val="18"/>
          <w:lang w:eastAsia="en-US"/>
        </w:rPr>
        <w:t xml:space="preserve">_______________________________________ </w:t>
      </w:r>
    </w:p>
    <w:p w:rsidR="00F167BB" w:rsidRPr="00F167BB" w:rsidRDefault="00F167BB" w:rsidP="00F167BB">
      <w:pPr>
        <w:widowControl w:val="0"/>
        <w:tabs>
          <w:tab w:val="left" w:leader="underscore" w:pos="6286"/>
          <w:tab w:val="left" w:leader="underscore" w:pos="717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адрес фактического проживания ________________________________________</w:t>
      </w:r>
    </w:p>
    <w:p w:rsidR="00F167BB" w:rsidRPr="00F167BB" w:rsidRDefault="00F167BB" w:rsidP="00F167BB">
      <w:pPr>
        <w:widowControl w:val="0"/>
        <w:tabs>
          <w:tab w:val="left" w:leader="underscore" w:pos="6286"/>
          <w:tab w:val="left" w:leader="underscore" w:pos="717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номер</w:t>
      </w:r>
      <w:r w:rsidRPr="00F167BB">
        <w:rPr>
          <w:sz w:val="20"/>
          <w:szCs w:val="18"/>
          <w:lang w:val="sah-RU" w:eastAsia="en-US"/>
        </w:rPr>
        <w:t xml:space="preserve"> </w:t>
      </w:r>
      <w:r w:rsidRPr="00F167BB">
        <w:rPr>
          <w:sz w:val="20"/>
          <w:szCs w:val="18"/>
          <w:lang w:eastAsia="en-US"/>
        </w:rPr>
        <w:t>телефона родителя или законного представителя____</w:t>
      </w:r>
      <w:r w:rsidRPr="00F167BB">
        <w:rPr>
          <w:b/>
          <w:i/>
          <w:sz w:val="20"/>
          <w:szCs w:val="18"/>
          <w:lang w:eastAsia="en-US"/>
        </w:rPr>
        <w:t>___________________</w:t>
      </w:r>
    </w:p>
    <w:p w:rsidR="00F167BB" w:rsidRPr="00F167BB" w:rsidRDefault="00F167BB" w:rsidP="00F167BB">
      <w:pPr>
        <w:widowControl w:val="0"/>
        <w:ind w:left="142" w:right="20" w:hanging="142"/>
        <w:rPr>
          <w:bCs/>
          <w:iCs/>
          <w:sz w:val="20"/>
          <w:szCs w:val="18"/>
          <w:lang w:eastAsia="en-US"/>
        </w:rPr>
      </w:pPr>
      <w:r w:rsidRPr="00F167BB">
        <w:rPr>
          <w:bCs/>
          <w:iCs/>
          <w:sz w:val="20"/>
          <w:szCs w:val="18"/>
          <w:lang w:eastAsia="en-US"/>
        </w:rPr>
        <w:t>_________________________________________________________________________</w:t>
      </w:r>
    </w:p>
    <w:p w:rsidR="00F167BB" w:rsidRPr="00F167BB" w:rsidRDefault="00F167BB" w:rsidP="00F167BB">
      <w:pPr>
        <w:widowControl w:val="0"/>
        <w:ind w:left="142" w:right="20" w:hanging="142"/>
        <w:jc w:val="center"/>
        <w:rPr>
          <w:b/>
          <w:bCs/>
          <w:i/>
          <w:iCs/>
          <w:sz w:val="20"/>
          <w:szCs w:val="18"/>
          <w:lang w:eastAsia="en-US"/>
        </w:rPr>
      </w:pPr>
      <w:r w:rsidRPr="00F167BB">
        <w:rPr>
          <w:bCs/>
          <w:i/>
          <w:iCs/>
          <w:sz w:val="20"/>
          <w:szCs w:val="18"/>
          <w:lang w:eastAsia="en-US"/>
        </w:rPr>
        <w:t>(фамилия, имя, отчество ребенка</w:t>
      </w:r>
      <w:r w:rsidRPr="00F167BB">
        <w:rPr>
          <w:b/>
          <w:bCs/>
          <w:i/>
          <w:iCs/>
          <w:sz w:val="20"/>
          <w:szCs w:val="18"/>
          <w:lang w:eastAsia="en-US"/>
        </w:rPr>
        <w:t>)</w:t>
      </w:r>
    </w:p>
    <w:p w:rsidR="00F167BB" w:rsidRPr="00F167BB" w:rsidRDefault="00F167BB" w:rsidP="00F167BB">
      <w:pPr>
        <w:widowControl w:val="0"/>
        <w:tabs>
          <w:tab w:val="left" w:leader="underscore" w:pos="5342"/>
          <w:tab w:val="left" w:leader="underscore" w:pos="8006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Дата рождения ребенка__________________________________________________</w:t>
      </w:r>
    </w:p>
    <w:p w:rsidR="00F167BB" w:rsidRPr="00F167BB" w:rsidRDefault="00F167BB" w:rsidP="00F167BB">
      <w:pPr>
        <w:widowControl w:val="0"/>
        <w:tabs>
          <w:tab w:val="left" w:leader="underscore" w:pos="5342"/>
          <w:tab w:val="left" w:leader="underscore" w:pos="8006"/>
        </w:tabs>
        <w:ind w:left="142" w:hanging="142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свидетельство о рождении/ паспорт____________, выдан______________________</w:t>
      </w:r>
    </w:p>
    <w:p w:rsidR="00F167BB" w:rsidRPr="00F167BB" w:rsidRDefault="00F167BB" w:rsidP="00F167BB">
      <w:pPr>
        <w:widowControl w:val="0"/>
        <w:tabs>
          <w:tab w:val="left" w:leader="underscore" w:pos="5342"/>
          <w:tab w:val="left" w:leader="underscore" w:pos="8006"/>
        </w:tabs>
        <w:ind w:left="142" w:hanging="142"/>
        <w:rPr>
          <w:b/>
          <w:i/>
          <w:sz w:val="18"/>
          <w:szCs w:val="16"/>
          <w:lang w:eastAsia="en-US"/>
        </w:rPr>
      </w:pPr>
      <w:r w:rsidRPr="00F167BB">
        <w:rPr>
          <w:b/>
          <w:sz w:val="18"/>
          <w:szCs w:val="16"/>
          <w:lang w:eastAsia="en-US"/>
        </w:rPr>
        <w:t xml:space="preserve">                                                                   </w:t>
      </w:r>
      <w:r w:rsidRPr="00F167BB">
        <w:rPr>
          <w:b/>
          <w:i/>
          <w:sz w:val="18"/>
          <w:szCs w:val="16"/>
          <w:lang w:eastAsia="en-US"/>
        </w:rPr>
        <w:t xml:space="preserve">(серия, </w:t>
      </w:r>
      <w:proofErr w:type="gramStart"/>
      <w:r w:rsidRPr="00F167BB">
        <w:rPr>
          <w:b/>
          <w:i/>
          <w:sz w:val="18"/>
          <w:szCs w:val="16"/>
          <w:lang w:eastAsia="en-US"/>
        </w:rPr>
        <w:t xml:space="preserve">номер)   </w:t>
      </w:r>
      <w:proofErr w:type="gramEnd"/>
      <w:r w:rsidRPr="00F167BB">
        <w:rPr>
          <w:b/>
          <w:i/>
          <w:sz w:val="18"/>
          <w:szCs w:val="16"/>
          <w:lang w:eastAsia="en-US"/>
        </w:rPr>
        <w:t xml:space="preserve">                      (</w:t>
      </w:r>
      <w:proofErr w:type="spellStart"/>
      <w:r w:rsidRPr="00F167BB">
        <w:rPr>
          <w:b/>
          <w:i/>
          <w:sz w:val="18"/>
          <w:szCs w:val="16"/>
          <w:lang w:eastAsia="en-US"/>
        </w:rPr>
        <w:t>кем,когда</w:t>
      </w:r>
      <w:proofErr w:type="spellEnd"/>
      <w:r w:rsidRPr="00F167BB">
        <w:rPr>
          <w:b/>
          <w:i/>
          <w:sz w:val="18"/>
          <w:szCs w:val="16"/>
          <w:lang w:eastAsia="en-US"/>
        </w:rPr>
        <w:t>)</w:t>
      </w:r>
    </w:p>
    <w:p w:rsidR="00F167BB" w:rsidRPr="00F167BB" w:rsidRDefault="00F167BB" w:rsidP="00F167BB">
      <w:pPr>
        <w:widowControl w:val="0"/>
        <w:shd w:val="clear" w:color="auto" w:fill="FFFFFF"/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школа ______________________________класс______________________________</w:t>
      </w:r>
    </w:p>
    <w:p w:rsidR="00F167BB" w:rsidRPr="00F167BB" w:rsidRDefault="00F167BB" w:rsidP="00F167BB">
      <w:pPr>
        <w:widowControl w:val="0"/>
        <w:ind w:left="284" w:right="496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«Национальная библиотека Республики Саха (Якутия)» Детской точке кипения – центру чтения, расположенному по адресу: г. Якутск, пр. Ленина, 1 (далее - Оператор), на обработку персональных данных</w:t>
      </w:r>
      <w:r w:rsidRPr="00F167BB">
        <w:rPr>
          <w:sz w:val="18"/>
          <w:szCs w:val="16"/>
          <w:lang w:val="sah-RU" w:eastAsia="en-US"/>
        </w:rPr>
        <w:t xml:space="preserve"> </w:t>
      </w:r>
      <w:r w:rsidRPr="00F167BB">
        <w:rPr>
          <w:sz w:val="18"/>
          <w:szCs w:val="16"/>
          <w:lang w:eastAsia="en-US"/>
        </w:rPr>
        <w:t xml:space="preserve">моего несовершеннолетнего ребенка, включающие: </w:t>
      </w:r>
      <w:r w:rsidRPr="00F167BB">
        <w:rPr>
          <w:sz w:val="18"/>
          <w:szCs w:val="16"/>
          <w:lang w:val="sah-RU" w:eastAsia="en-US"/>
        </w:rPr>
        <w:t xml:space="preserve">мою Фаимилию, Имя, Отчество, Паспортные данные (серия, номер, когда выдан), Адрес места жительства, Адреса фактического проживания, Номер контактного телефона: а также персональные данные моего несовершеннолетнего ребенка, включающие: </w:t>
      </w:r>
      <w:r w:rsidRPr="00F167BB">
        <w:rPr>
          <w:sz w:val="18"/>
          <w:szCs w:val="16"/>
          <w:lang w:eastAsia="en-US"/>
        </w:rPr>
        <w:t xml:space="preserve">Фамилию, Имя, Отчество, </w:t>
      </w:r>
      <w:r w:rsidRPr="00F167BB">
        <w:rPr>
          <w:sz w:val="18"/>
          <w:szCs w:val="16"/>
          <w:lang w:val="sah-RU" w:eastAsia="en-US"/>
        </w:rPr>
        <w:t xml:space="preserve">дата рождения ребенка, Свидетельство о рождении/Паспортные данные </w:t>
      </w:r>
      <w:r w:rsidRPr="00F167BB">
        <w:rPr>
          <w:sz w:val="18"/>
          <w:szCs w:val="16"/>
          <w:lang w:eastAsia="en-US"/>
        </w:rPr>
        <w:t>для работы Оператора в целях: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7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организации адресного, дифференцированного индивидуального обслуживания пользователей библиотеки;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601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обеспечения сохранности библиотечного фонда;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601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проведения статистического учета пользователей;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7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анализа деятельности ГКУ РС (Я) «Национальная библиотека Республики Саха (Якутия)» Детской точки кипения – центра чтения.</w:t>
      </w:r>
    </w:p>
    <w:p w:rsidR="00F167BB" w:rsidRPr="00F167BB" w:rsidRDefault="00F167BB" w:rsidP="00F167BB">
      <w:pPr>
        <w:widowControl w:val="0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Предоставляю Оператору право осуществлять действия (операции) с моими персональными данными, включая: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7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сбор, систематизацию, накопление, хранение, уточнение (обновление, изменение), использо</w:t>
      </w:r>
      <w:r w:rsidRPr="00F167BB">
        <w:rPr>
          <w:sz w:val="18"/>
          <w:szCs w:val="16"/>
          <w:lang w:eastAsia="en-US"/>
        </w:rPr>
        <w:softHyphen/>
        <w:t>вание, распространение (в том числе передачу), обезличивание, блокирование, уничтожение.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7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2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передачу третьим лицам с соблюдением мер, обеспечивающих их защиту от несанкцио</w:t>
      </w:r>
      <w:r w:rsidRPr="00F167BB">
        <w:rPr>
          <w:sz w:val="18"/>
          <w:szCs w:val="16"/>
          <w:lang w:eastAsia="en-US"/>
        </w:rPr>
        <w:softHyphen/>
        <w:t>нированного доступа.</w:t>
      </w:r>
    </w:p>
    <w:p w:rsidR="00F167BB" w:rsidRPr="00F167BB" w:rsidRDefault="00F167BB" w:rsidP="00F167BB">
      <w:pPr>
        <w:widowControl w:val="0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Настоящее согласие действует со дня его подписания до дня отзыва в письменной форме.</w:t>
      </w:r>
    </w:p>
    <w:p w:rsidR="00F167BB" w:rsidRPr="00F167BB" w:rsidRDefault="00F167BB" w:rsidP="00F167BB">
      <w:pPr>
        <w:widowControl w:val="0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Подтверждаю, что: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2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ознакомлен(а) с Положением об обработке персональных данных пользователей ГКУ РС(Я) «Национальная библиотека Республики Саха (Якутия)» Детской точки кипения – центра чтения.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2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являюсь субъектом предоставляемых персональных данных;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2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предоставляемые данные достоверны.</w:t>
      </w:r>
    </w:p>
    <w:p w:rsidR="00F167BB" w:rsidRPr="00F167BB" w:rsidRDefault="00F167BB" w:rsidP="00F167BB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ind w:left="142" w:hanging="142"/>
        <w:jc w:val="both"/>
        <w:rPr>
          <w:sz w:val="20"/>
          <w:szCs w:val="18"/>
          <w:lang w:eastAsia="en-US"/>
        </w:rPr>
      </w:pPr>
    </w:p>
    <w:p w:rsidR="00F167BB" w:rsidRPr="00F167BB" w:rsidRDefault="00F167BB" w:rsidP="00F167BB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 xml:space="preserve">Пользователь: </w:t>
      </w:r>
    </w:p>
    <w:p w:rsidR="00F167BB" w:rsidRPr="00F167BB" w:rsidRDefault="00F167BB" w:rsidP="00F167BB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ind w:left="142" w:hanging="142"/>
        <w:jc w:val="both"/>
        <w:rPr>
          <w:sz w:val="20"/>
          <w:szCs w:val="18"/>
          <w:lang w:eastAsia="en-US"/>
        </w:rPr>
      </w:pPr>
    </w:p>
    <w:p w:rsidR="00F167BB" w:rsidRPr="00F167BB" w:rsidRDefault="00F167BB" w:rsidP="00F167BB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 xml:space="preserve">_______________    ______________________________       ______________________________      </w:t>
      </w:r>
      <w:r w:rsidRPr="00F167BB">
        <w:rPr>
          <w:sz w:val="20"/>
          <w:szCs w:val="18"/>
          <w:u w:val="single"/>
          <w:lang w:eastAsia="en-US"/>
        </w:rPr>
        <w:t xml:space="preserve"> </w:t>
      </w:r>
      <w:r w:rsidRPr="00F167BB">
        <w:rPr>
          <w:sz w:val="20"/>
          <w:szCs w:val="18"/>
          <w:lang w:eastAsia="en-US"/>
        </w:rPr>
        <w:t xml:space="preserve">                                                  </w:t>
      </w:r>
    </w:p>
    <w:p w:rsidR="00F167BB" w:rsidRPr="00F167BB" w:rsidRDefault="00F167BB" w:rsidP="00F167B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167BB">
        <w:rPr>
          <w:rFonts w:eastAsia="Calibri"/>
          <w:sz w:val="20"/>
          <w:szCs w:val="18"/>
          <w:lang w:eastAsia="en-US"/>
        </w:rPr>
        <w:t xml:space="preserve">        (</w:t>
      </w:r>
      <w:proofErr w:type="gramStart"/>
      <w:r w:rsidRPr="00F167BB">
        <w:rPr>
          <w:rFonts w:eastAsia="Calibri"/>
          <w:sz w:val="20"/>
          <w:szCs w:val="18"/>
          <w:lang w:eastAsia="en-US"/>
        </w:rPr>
        <w:t xml:space="preserve">дата)   </w:t>
      </w:r>
      <w:proofErr w:type="gramEnd"/>
      <w:r w:rsidRPr="00F167BB">
        <w:rPr>
          <w:rFonts w:eastAsia="Calibri"/>
          <w:sz w:val="20"/>
          <w:szCs w:val="18"/>
          <w:lang w:eastAsia="en-US"/>
        </w:rPr>
        <w:t xml:space="preserve">                            (подпись)                                            (Ф.И.О. пользователя)                 </w:t>
      </w:r>
    </w:p>
    <w:p w:rsidR="00F167BB" w:rsidRPr="00F167BB" w:rsidRDefault="00F167BB" w:rsidP="00F167BB">
      <w:pPr>
        <w:pStyle w:val="a3"/>
        <w:ind w:left="-851" w:right="-143"/>
        <w:rPr>
          <w:b/>
          <w:bCs/>
        </w:rPr>
      </w:pPr>
    </w:p>
    <w:p w:rsidR="00F167BB" w:rsidRPr="00F167BB" w:rsidRDefault="00F167BB" w:rsidP="00F167BB">
      <w:pPr>
        <w:pStyle w:val="a3"/>
        <w:ind w:left="-851" w:right="-143"/>
        <w:rPr>
          <w:b/>
          <w:bCs/>
        </w:rPr>
      </w:pPr>
    </w:p>
    <w:p w:rsidR="00F167BB" w:rsidRPr="002260F5" w:rsidRDefault="00F167BB" w:rsidP="002260F5">
      <w:pPr>
        <w:pStyle w:val="a3"/>
        <w:ind w:left="-851" w:right="-143"/>
        <w:rPr>
          <w:sz w:val="24"/>
          <w:szCs w:val="24"/>
        </w:rPr>
      </w:pPr>
    </w:p>
    <w:sectPr w:rsidR="00F167BB" w:rsidRPr="002260F5" w:rsidSect="0038333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DEA"/>
    <w:multiLevelType w:val="hybridMultilevel"/>
    <w:tmpl w:val="BC5249E2"/>
    <w:lvl w:ilvl="0" w:tplc="25C42AB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D044B99"/>
    <w:multiLevelType w:val="hybridMultilevel"/>
    <w:tmpl w:val="2B82A174"/>
    <w:lvl w:ilvl="0" w:tplc="489047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C713B3"/>
    <w:multiLevelType w:val="hybridMultilevel"/>
    <w:tmpl w:val="50D450DA"/>
    <w:lvl w:ilvl="0" w:tplc="FE48BC9C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6C5AB1"/>
    <w:multiLevelType w:val="hybridMultilevel"/>
    <w:tmpl w:val="4834697A"/>
    <w:lvl w:ilvl="0" w:tplc="677A34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40148E"/>
    <w:multiLevelType w:val="hybridMultilevel"/>
    <w:tmpl w:val="72EE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B4F76"/>
    <w:multiLevelType w:val="hybridMultilevel"/>
    <w:tmpl w:val="3648B15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54129BC"/>
    <w:multiLevelType w:val="hybridMultilevel"/>
    <w:tmpl w:val="A5BC935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A6"/>
    <w:rsid w:val="000148BF"/>
    <w:rsid w:val="00022342"/>
    <w:rsid w:val="0006059C"/>
    <w:rsid w:val="00075C76"/>
    <w:rsid w:val="00096DD5"/>
    <w:rsid w:val="000D7F7A"/>
    <w:rsid w:val="000E1764"/>
    <w:rsid w:val="000F2558"/>
    <w:rsid w:val="0014154D"/>
    <w:rsid w:val="00186F72"/>
    <w:rsid w:val="00191AAC"/>
    <w:rsid w:val="00193726"/>
    <w:rsid w:val="001A0198"/>
    <w:rsid w:val="001A373F"/>
    <w:rsid w:val="001C49A6"/>
    <w:rsid w:val="001F51A9"/>
    <w:rsid w:val="00217010"/>
    <w:rsid w:val="002260F5"/>
    <w:rsid w:val="00227AD8"/>
    <w:rsid w:val="002447EC"/>
    <w:rsid w:val="0024495F"/>
    <w:rsid w:val="00255319"/>
    <w:rsid w:val="00257EE8"/>
    <w:rsid w:val="00273CC9"/>
    <w:rsid w:val="002B5B88"/>
    <w:rsid w:val="002F398A"/>
    <w:rsid w:val="0030046C"/>
    <w:rsid w:val="0034343B"/>
    <w:rsid w:val="00351DCC"/>
    <w:rsid w:val="003820C9"/>
    <w:rsid w:val="00383337"/>
    <w:rsid w:val="003B3019"/>
    <w:rsid w:val="003B5939"/>
    <w:rsid w:val="00424B42"/>
    <w:rsid w:val="00442B1D"/>
    <w:rsid w:val="00457351"/>
    <w:rsid w:val="004804DD"/>
    <w:rsid w:val="00491A38"/>
    <w:rsid w:val="004A405F"/>
    <w:rsid w:val="004F59DB"/>
    <w:rsid w:val="00501032"/>
    <w:rsid w:val="00545551"/>
    <w:rsid w:val="00572235"/>
    <w:rsid w:val="00572A45"/>
    <w:rsid w:val="005A3F35"/>
    <w:rsid w:val="005A75C4"/>
    <w:rsid w:val="005C3DD2"/>
    <w:rsid w:val="005E3FEA"/>
    <w:rsid w:val="0061194A"/>
    <w:rsid w:val="0062568B"/>
    <w:rsid w:val="006436AD"/>
    <w:rsid w:val="00644497"/>
    <w:rsid w:val="00666E83"/>
    <w:rsid w:val="00683AFD"/>
    <w:rsid w:val="00686C90"/>
    <w:rsid w:val="00695B56"/>
    <w:rsid w:val="006C0A04"/>
    <w:rsid w:val="006E2826"/>
    <w:rsid w:val="006F6D95"/>
    <w:rsid w:val="0070725C"/>
    <w:rsid w:val="007200F5"/>
    <w:rsid w:val="007302DE"/>
    <w:rsid w:val="00741C58"/>
    <w:rsid w:val="0075326E"/>
    <w:rsid w:val="00753F73"/>
    <w:rsid w:val="00760B5D"/>
    <w:rsid w:val="00773376"/>
    <w:rsid w:val="00783AF7"/>
    <w:rsid w:val="00793076"/>
    <w:rsid w:val="007B4183"/>
    <w:rsid w:val="007C0C6D"/>
    <w:rsid w:val="007D5836"/>
    <w:rsid w:val="00847245"/>
    <w:rsid w:val="00850201"/>
    <w:rsid w:val="008507C7"/>
    <w:rsid w:val="0086592D"/>
    <w:rsid w:val="008668F7"/>
    <w:rsid w:val="00874545"/>
    <w:rsid w:val="00895187"/>
    <w:rsid w:val="008D3CC4"/>
    <w:rsid w:val="008E2DCD"/>
    <w:rsid w:val="00953215"/>
    <w:rsid w:val="00966BE7"/>
    <w:rsid w:val="00967E08"/>
    <w:rsid w:val="00971286"/>
    <w:rsid w:val="0098302F"/>
    <w:rsid w:val="009C136D"/>
    <w:rsid w:val="009F4F2C"/>
    <w:rsid w:val="00A0465A"/>
    <w:rsid w:val="00A362FD"/>
    <w:rsid w:val="00A44F21"/>
    <w:rsid w:val="00A80744"/>
    <w:rsid w:val="00AB0E75"/>
    <w:rsid w:val="00AB48E9"/>
    <w:rsid w:val="00AD3B1F"/>
    <w:rsid w:val="00AD7808"/>
    <w:rsid w:val="00AD7836"/>
    <w:rsid w:val="00AE1724"/>
    <w:rsid w:val="00AE47D1"/>
    <w:rsid w:val="00B006B2"/>
    <w:rsid w:val="00B065DA"/>
    <w:rsid w:val="00B13C0D"/>
    <w:rsid w:val="00B17319"/>
    <w:rsid w:val="00B2041D"/>
    <w:rsid w:val="00B222FA"/>
    <w:rsid w:val="00B35B96"/>
    <w:rsid w:val="00B403B5"/>
    <w:rsid w:val="00B636A8"/>
    <w:rsid w:val="00B75874"/>
    <w:rsid w:val="00B93402"/>
    <w:rsid w:val="00BE1CCD"/>
    <w:rsid w:val="00C27A05"/>
    <w:rsid w:val="00C42940"/>
    <w:rsid w:val="00C676CB"/>
    <w:rsid w:val="00C874D0"/>
    <w:rsid w:val="00CB2C63"/>
    <w:rsid w:val="00CD1421"/>
    <w:rsid w:val="00D10210"/>
    <w:rsid w:val="00D5090B"/>
    <w:rsid w:val="00D53294"/>
    <w:rsid w:val="00D63FEA"/>
    <w:rsid w:val="00D66283"/>
    <w:rsid w:val="00D669A1"/>
    <w:rsid w:val="00D72BB8"/>
    <w:rsid w:val="00D83E84"/>
    <w:rsid w:val="00DA3377"/>
    <w:rsid w:val="00DA6EE8"/>
    <w:rsid w:val="00E77FD6"/>
    <w:rsid w:val="00E90C34"/>
    <w:rsid w:val="00EB5E99"/>
    <w:rsid w:val="00EF2F02"/>
    <w:rsid w:val="00F02DDD"/>
    <w:rsid w:val="00F044A7"/>
    <w:rsid w:val="00F050A6"/>
    <w:rsid w:val="00F16585"/>
    <w:rsid w:val="00F167BB"/>
    <w:rsid w:val="00F23E6E"/>
    <w:rsid w:val="00F2474A"/>
    <w:rsid w:val="00F43B01"/>
    <w:rsid w:val="00F566AC"/>
    <w:rsid w:val="00F81346"/>
    <w:rsid w:val="00F85783"/>
    <w:rsid w:val="00F9042A"/>
    <w:rsid w:val="00F91A96"/>
    <w:rsid w:val="00F92836"/>
    <w:rsid w:val="00FB5FEA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6C4A9"/>
  <w15:docId w15:val="{A1C5D6BD-0A84-4736-BE20-C604BD50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E2DCD"/>
    <w:pPr>
      <w:keepNext/>
      <w:jc w:val="center"/>
      <w:outlineLvl w:val="1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8E2DCD"/>
    <w:pPr>
      <w:keepNext/>
      <w:jc w:val="center"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1658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E2DC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8E2DC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E2DCD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8E2DCD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E2DCD"/>
    <w:pPr>
      <w:ind w:firstLine="54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E2DC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locked/>
    <w:rsid w:val="00AD7808"/>
    <w:rPr>
      <w:i/>
      <w:iCs/>
    </w:rPr>
  </w:style>
  <w:style w:type="character" w:customStyle="1" w:styleId="90">
    <w:name w:val="Заголовок 9 Знак"/>
    <w:link w:val="9"/>
    <w:semiHidden/>
    <w:rsid w:val="00F16585"/>
    <w:rPr>
      <w:rFonts w:ascii="Cambria" w:eastAsia="Times New Roman" w:hAnsi="Cambria" w:cs="Times New Roman"/>
      <w:sz w:val="22"/>
      <w:szCs w:val="22"/>
    </w:rPr>
  </w:style>
  <w:style w:type="character" w:styleId="a6">
    <w:name w:val="Strong"/>
    <w:uiPriority w:val="22"/>
    <w:qFormat/>
    <w:locked/>
    <w:rsid w:val="00F16585"/>
    <w:rPr>
      <w:b/>
      <w:bCs/>
    </w:rPr>
  </w:style>
  <w:style w:type="table" w:styleId="a7">
    <w:name w:val="Table Grid"/>
    <w:basedOn w:val="a1"/>
    <w:uiPriority w:val="39"/>
    <w:locked/>
    <w:rsid w:val="00F165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">
    <w:name w:val="color_2"/>
    <w:rsid w:val="00F16585"/>
  </w:style>
  <w:style w:type="paragraph" w:styleId="a8">
    <w:name w:val="Balloon Text"/>
    <w:basedOn w:val="a"/>
    <w:link w:val="a9"/>
    <w:uiPriority w:val="99"/>
    <w:semiHidden/>
    <w:unhideWhenUsed/>
    <w:rsid w:val="00273C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73CC9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uiPriority w:val="99"/>
    <w:unhideWhenUsed/>
    <w:rsid w:val="005C3DD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8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Куксова Галина Ивановна</dc:creator>
  <cp:keywords/>
  <dc:description/>
  <cp:lastModifiedBy>Кафедра315</cp:lastModifiedBy>
  <cp:revision>5</cp:revision>
  <cp:lastPrinted>2022-11-07T10:55:00Z</cp:lastPrinted>
  <dcterms:created xsi:type="dcterms:W3CDTF">2025-12-15T02:50:00Z</dcterms:created>
  <dcterms:modified xsi:type="dcterms:W3CDTF">2026-01-12T02:04:00Z</dcterms:modified>
</cp:coreProperties>
</file>