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4DA" w:rsidRPr="00233781" w:rsidRDefault="009444DA" w:rsidP="009444DA">
      <w:pPr>
        <w:spacing w:after="0" w:line="240" w:lineRule="auto"/>
        <w:jc w:val="center"/>
        <w:rPr>
          <w:rFonts w:cs="Calibri"/>
          <w:b/>
          <w:sz w:val="24"/>
          <w:szCs w:val="24"/>
          <w:lang w:val="sah-RU"/>
        </w:rPr>
      </w:pPr>
      <w:r w:rsidRPr="00367C92">
        <w:rPr>
          <w:rFonts w:cs="Calibri"/>
          <w:b/>
          <w:sz w:val="24"/>
          <w:szCs w:val="24"/>
        </w:rPr>
        <w:t>Задания  дистанционного  конкурса  "Топограф"</w:t>
      </w:r>
      <w:r w:rsidR="00233781">
        <w:rPr>
          <w:rFonts w:cs="Calibri"/>
          <w:b/>
          <w:sz w:val="24"/>
          <w:szCs w:val="24"/>
          <w:lang w:val="sah-RU"/>
        </w:rPr>
        <w:t xml:space="preserve"> </w:t>
      </w:r>
      <w:r w:rsidR="00233781">
        <w:rPr>
          <w:rFonts w:cs="Calibri"/>
          <w:b/>
          <w:sz w:val="24"/>
          <w:szCs w:val="24"/>
        </w:rPr>
        <w:t xml:space="preserve">2025 </w:t>
      </w:r>
      <w:r w:rsidR="00233781">
        <w:rPr>
          <w:rFonts w:cs="Calibri"/>
          <w:b/>
          <w:sz w:val="24"/>
          <w:szCs w:val="24"/>
          <w:lang w:val="sah-RU"/>
        </w:rPr>
        <w:t>г.</w:t>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Номинация  "</w:t>
      </w:r>
      <w:r w:rsidRPr="000F5BBB">
        <w:rPr>
          <w:rFonts w:cs="Calibri"/>
          <w:b/>
          <w:sz w:val="24"/>
          <w:szCs w:val="24"/>
        </w:rPr>
        <w:t>Топографическая  карта</w:t>
      </w:r>
      <w:r>
        <w:rPr>
          <w:rFonts w:cs="Calibri"/>
          <w:sz w:val="24"/>
          <w:szCs w:val="24"/>
        </w:rPr>
        <w:t xml:space="preserve">":  </w:t>
      </w:r>
      <w:r w:rsidR="00233781">
        <w:rPr>
          <w:rFonts w:cs="Calibri"/>
          <w:sz w:val="24"/>
          <w:szCs w:val="24"/>
        </w:rPr>
        <w:t xml:space="preserve">выполняете </w:t>
      </w:r>
      <w:r>
        <w:rPr>
          <w:rFonts w:cs="Calibri"/>
          <w:sz w:val="24"/>
          <w:szCs w:val="24"/>
        </w:rPr>
        <w:t>задания  № 1, 2, 3, 4, 5, 6, 9</w:t>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Номинация  "</w:t>
      </w:r>
      <w:r w:rsidRPr="000F5BBB">
        <w:rPr>
          <w:rFonts w:cs="Calibri"/>
          <w:b/>
          <w:sz w:val="24"/>
          <w:szCs w:val="24"/>
        </w:rPr>
        <w:t>Туристский  маршрут</w:t>
      </w:r>
      <w:r>
        <w:rPr>
          <w:rFonts w:cs="Calibri"/>
          <w:sz w:val="24"/>
          <w:szCs w:val="24"/>
        </w:rPr>
        <w:t xml:space="preserve">":  </w:t>
      </w:r>
      <w:r w:rsidR="00233781">
        <w:rPr>
          <w:rFonts w:cs="Calibri"/>
          <w:sz w:val="24"/>
          <w:szCs w:val="24"/>
        </w:rPr>
        <w:t xml:space="preserve">выполняете </w:t>
      </w:r>
      <w:r>
        <w:rPr>
          <w:rFonts w:cs="Calibri"/>
          <w:sz w:val="24"/>
          <w:szCs w:val="24"/>
        </w:rPr>
        <w:t>задания  № 1, 2, 7, 8, 10</w:t>
      </w:r>
    </w:p>
    <w:p w:rsidR="009444DA" w:rsidRDefault="009444DA" w:rsidP="009444DA">
      <w:pPr>
        <w:spacing w:after="0" w:line="240" w:lineRule="auto"/>
        <w:jc w:val="both"/>
        <w:rPr>
          <w:rFonts w:cs="Calibri"/>
          <w:sz w:val="24"/>
          <w:szCs w:val="24"/>
        </w:rPr>
      </w:pPr>
    </w:p>
    <w:p w:rsidR="009444DA" w:rsidRPr="004D3D61" w:rsidRDefault="009444DA" w:rsidP="009444DA">
      <w:pPr>
        <w:spacing w:after="0" w:line="240" w:lineRule="auto"/>
        <w:jc w:val="both"/>
        <w:rPr>
          <w:rFonts w:cs="Calibri"/>
          <w:sz w:val="24"/>
          <w:szCs w:val="24"/>
        </w:rPr>
      </w:pPr>
      <w:r>
        <w:rPr>
          <w:rFonts w:cs="Calibri"/>
          <w:sz w:val="24"/>
          <w:szCs w:val="24"/>
        </w:rPr>
        <w:t>Номинация  "</w:t>
      </w:r>
      <w:r w:rsidRPr="000F5BBB">
        <w:rPr>
          <w:rFonts w:cs="Calibri"/>
          <w:b/>
          <w:sz w:val="24"/>
          <w:szCs w:val="24"/>
        </w:rPr>
        <w:t>Руководитель  группы</w:t>
      </w:r>
      <w:r>
        <w:rPr>
          <w:rFonts w:cs="Calibri"/>
          <w:sz w:val="24"/>
          <w:szCs w:val="24"/>
        </w:rPr>
        <w:t xml:space="preserve">":  </w:t>
      </w:r>
      <w:r w:rsidR="00233781">
        <w:rPr>
          <w:rFonts w:cs="Calibri"/>
          <w:sz w:val="24"/>
          <w:szCs w:val="24"/>
        </w:rPr>
        <w:t xml:space="preserve">выполняете </w:t>
      </w:r>
      <w:bookmarkStart w:id="0" w:name="_GoBack"/>
      <w:bookmarkEnd w:id="0"/>
      <w:r>
        <w:rPr>
          <w:rFonts w:cs="Calibri"/>
          <w:sz w:val="24"/>
          <w:szCs w:val="24"/>
        </w:rPr>
        <w:t>задания  № 1, 2, 4, 6, 7, 8, 10</w:t>
      </w:r>
    </w:p>
    <w:p w:rsidR="009444DA" w:rsidRPr="004D3D61" w:rsidRDefault="009444DA" w:rsidP="009444DA">
      <w:pPr>
        <w:spacing w:after="0" w:line="240" w:lineRule="auto"/>
        <w:jc w:val="both"/>
        <w:rPr>
          <w:rFonts w:cs="Calibri"/>
          <w:sz w:val="24"/>
          <w:szCs w:val="24"/>
        </w:rPr>
      </w:pPr>
    </w:p>
    <w:p w:rsidR="009444DA" w:rsidRPr="00070FAA" w:rsidRDefault="009444DA" w:rsidP="009444DA">
      <w:pPr>
        <w:spacing w:after="0" w:line="240" w:lineRule="auto"/>
        <w:jc w:val="both"/>
        <w:rPr>
          <w:rFonts w:cs="Calibri"/>
          <w:sz w:val="24"/>
          <w:szCs w:val="24"/>
        </w:rPr>
      </w:pPr>
      <w:r w:rsidRPr="00070FAA">
        <w:rPr>
          <w:rFonts w:cs="Calibri"/>
          <w:sz w:val="24"/>
          <w:szCs w:val="24"/>
        </w:rPr>
        <w:t xml:space="preserve">1. </w:t>
      </w:r>
      <w:r>
        <w:rPr>
          <w:rFonts w:cs="Calibri"/>
          <w:sz w:val="24"/>
          <w:szCs w:val="24"/>
        </w:rPr>
        <w:t>Руководитель туристской группы решил организовать дневку на местности, обозначенной на карте  таким  знаком.</w:t>
      </w:r>
      <w:r w:rsidRPr="00FD1773">
        <w:rPr>
          <w:rFonts w:cs="Calibri"/>
          <w:sz w:val="24"/>
          <w:szCs w:val="24"/>
        </w:rPr>
        <w:t xml:space="preserve"> </w:t>
      </w:r>
      <w:r>
        <w:rPr>
          <w:rFonts w:cs="Calibri"/>
          <w:sz w:val="24"/>
          <w:szCs w:val="24"/>
        </w:rPr>
        <w:t xml:space="preserve"> Насколько  правильно  его  решение?  Ответ  необходимо  обосновать.</w:t>
      </w:r>
    </w:p>
    <w:p w:rsidR="009444DA" w:rsidRDefault="009444DA" w:rsidP="009444DA">
      <w:pPr>
        <w:spacing w:after="0" w:line="240" w:lineRule="auto"/>
        <w:jc w:val="both"/>
        <w:rPr>
          <w:rFonts w:cs="Calibri"/>
          <w:sz w:val="24"/>
          <w:szCs w:val="24"/>
        </w:rPr>
      </w:pPr>
      <w:r>
        <w:rPr>
          <w:rFonts w:cs="Calibri"/>
          <w:sz w:val="24"/>
          <w:szCs w:val="24"/>
        </w:rPr>
        <w:t xml:space="preserve"> </w:t>
      </w:r>
      <w:r>
        <w:rPr>
          <w:rFonts w:cs="Calibri"/>
          <w:noProof/>
          <w:sz w:val="24"/>
          <w:szCs w:val="24"/>
          <w:lang w:eastAsia="ru-RU"/>
        </w:rPr>
        <w:drawing>
          <wp:inline distT="0" distB="0" distL="0" distR="0">
            <wp:extent cx="18097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0" cy="1038225"/>
                    </a:xfrm>
                    <a:prstGeom prst="rect">
                      <a:avLst/>
                    </a:prstGeom>
                    <a:noFill/>
                    <a:ln>
                      <a:noFill/>
                    </a:ln>
                  </pic:spPr>
                </pic:pic>
              </a:graphicData>
            </a:graphic>
          </wp:inline>
        </w:drawing>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sidRPr="00070FAA">
        <w:rPr>
          <w:rFonts w:cs="Calibri"/>
          <w:sz w:val="24"/>
          <w:szCs w:val="24"/>
        </w:rPr>
        <w:t xml:space="preserve">2. </w:t>
      </w:r>
      <w:r>
        <w:rPr>
          <w:rFonts w:cs="Calibri"/>
          <w:sz w:val="24"/>
          <w:szCs w:val="24"/>
        </w:rPr>
        <w:t xml:space="preserve">Определите  направление  течение  реки  расположенной  в  нашей  стране.  Обоснование  ответа  должно  быть  не  менее  чем  по  двум  признакам.  Укажите  основное  русло  реки.  Обоснование  ответа  обязательно.  Течение:  </w:t>
      </w:r>
      <w:proofErr w:type="gramStart"/>
      <w:r>
        <w:rPr>
          <w:rFonts w:cs="Calibri"/>
          <w:sz w:val="24"/>
          <w:szCs w:val="24"/>
        </w:rPr>
        <w:t>А-</w:t>
      </w:r>
      <w:proofErr w:type="gramEnd"/>
      <w:r w:rsidRPr="004F319F">
        <w:rPr>
          <w:rFonts w:cs="Calibri"/>
          <w:sz w:val="24"/>
          <w:szCs w:val="24"/>
        </w:rPr>
        <w:t>&gt;</w:t>
      </w:r>
      <w:r>
        <w:rPr>
          <w:rFonts w:cs="Calibri"/>
          <w:sz w:val="24"/>
          <w:szCs w:val="24"/>
        </w:rPr>
        <w:t>Б  или  Б-</w:t>
      </w:r>
      <w:r w:rsidRPr="004F319F">
        <w:rPr>
          <w:rFonts w:cs="Calibri"/>
          <w:sz w:val="24"/>
          <w:szCs w:val="24"/>
        </w:rPr>
        <w:t>&gt;</w:t>
      </w:r>
      <w:r>
        <w:rPr>
          <w:rFonts w:cs="Calibri"/>
          <w:sz w:val="24"/>
          <w:szCs w:val="24"/>
        </w:rPr>
        <w:t>А?  На  север  или  юг?  Основное  русло:  Г  или</w:t>
      </w:r>
      <w:proofErr w:type="gramStart"/>
      <w:r>
        <w:rPr>
          <w:rFonts w:cs="Calibri"/>
          <w:sz w:val="24"/>
          <w:szCs w:val="24"/>
        </w:rPr>
        <w:t xml:space="preserve">  В</w:t>
      </w:r>
      <w:proofErr w:type="gramEnd"/>
      <w:r>
        <w:rPr>
          <w:rFonts w:cs="Calibri"/>
          <w:sz w:val="24"/>
          <w:szCs w:val="24"/>
        </w:rPr>
        <w:t>?</w:t>
      </w:r>
    </w:p>
    <w:p w:rsidR="009444DA" w:rsidRDefault="009444DA" w:rsidP="009444DA">
      <w:pPr>
        <w:spacing w:after="0" w:line="240" w:lineRule="auto"/>
        <w:jc w:val="both"/>
        <w:rPr>
          <w:rFonts w:cs="Calibri"/>
          <w:sz w:val="24"/>
          <w:szCs w:val="24"/>
        </w:rPr>
      </w:pPr>
      <w:r>
        <w:rPr>
          <w:rFonts w:cs="Calibri"/>
          <w:noProof/>
          <w:sz w:val="24"/>
          <w:szCs w:val="24"/>
          <w:lang w:eastAsia="ru-RU"/>
        </w:rPr>
        <w:drawing>
          <wp:inline distT="0" distB="0" distL="0" distR="0">
            <wp:extent cx="1762125" cy="1009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p w:rsidR="009444DA" w:rsidRPr="00942CD6" w:rsidRDefault="009444DA" w:rsidP="009444DA"/>
    <w:p w:rsidR="009444DA" w:rsidRDefault="009444DA" w:rsidP="009444DA">
      <w:pPr>
        <w:spacing w:after="0" w:line="240" w:lineRule="auto"/>
        <w:jc w:val="both"/>
        <w:rPr>
          <w:rFonts w:cs="Calibri"/>
          <w:sz w:val="24"/>
          <w:szCs w:val="24"/>
        </w:rPr>
      </w:pPr>
      <w:r w:rsidRPr="00070FAA">
        <w:rPr>
          <w:rFonts w:cs="Calibri"/>
          <w:sz w:val="24"/>
          <w:szCs w:val="24"/>
        </w:rPr>
        <w:t xml:space="preserve">3. </w:t>
      </w:r>
      <w:r>
        <w:rPr>
          <w:rFonts w:cs="Calibri"/>
          <w:sz w:val="24"/>
          <w:szCs w:val="24"/>
        </w:rPr>
        <w:t>Что  обозначает  данный  знак?</w:t>
      </w:r>
      <w:r w:rsidRPr="00070FAA">
        <w:rPr>
          <w:rFonts w:cs="Calibri"/>
          <w:sz w:val="24"/>
          <w:szCs w:val="24"/>
        </w:rPr>
        <w:t xml:space="preserve">  </w:t>
      </w:r>
      <w:r>
        <w:rPr>
          <w:rFonts w:cs="Calibri"/>
          <w:sz w:val="24"/>
          <w:szCs w:val="24"/>
        </w:rPr>
        <w:t>Как  образовался  такой  объект  и  чем  опасен?  И  как  уменьшить  опасность  такого  объекта?  Приведите  способы.</w:t>
      </w:r>
    </w:p>
    <w:p w:rsidR="009444DA" w:rsidRDefault="009444DA" w:rsidP="009444DA">
      <w:pPr>
        <w:spacing w:after="0" w:line="240" w:lineRule="auto"/>
        <w:jc w:val="both"/>
        <w:rPr>
          <w:rFonts w:cs="Calibri"/>
          <w:sz w:val="24"/>
          <w:szCs w:val="24"/>
        </w:rPr>
      </w:pPr>
      <w:r>
        <w:rPr>
          <w:rFonts w:cs="Calibri"/>
          <w:noProof/>
          <w:sz w:val="24"/>
          <w:szCs w:val="24"/>
          <w:lang w:eastAsia="ru-RU"/>
        </w:rPr>
        <w:drawing>
          <wp:inline distT="0" distB="0" distL="0" distR="0">
            <wp:extent cx="2438400" cy="1533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533525"/>
                    </a:xfrm>
                    <a:prstGeom prst="rect">
                      <a:avLst/>
                    </a:prstGeom>
                    <a:noFill/>
                    <a:ln>
                      <a:noFill/>
                    </a:ln>
                  </pic:spPr>
                </pic:pic>
              </a:graphicData>
            </a:graphic>
          </wp:inline>
        </w:drawing>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 xml:space="preserve">4. Что  обозначает  данный  знак?  Мог  ли  быть  на  карте  нашей  республики  такой  знак?  Если  «нет»,  то  объясните  причину.  Если  «да»,  то  приведите  примеры.  </w:t>
      </w:r>
    </w:p>
    <w:p w:rsidR="009444DA" w:rsidRDefault="009444DA" w:rsidP="009444DA">
      <w:pPr>
        <w:spacing w:after="0" w:line="240" w:lineRule="auto"/>
        <w:jc w:val="both"/>
        <w:rPr>
          <w:rFonts w:cs="Calibri"/>
          <w:sz w:val="24"/>
          <w:szCs w:val="24"/>
        </w:rPr>
      </w:pPr>
      <w:r>
        <w:rPr>
          <w:rFonts w:cs="Calibri"/>
          <w:noProof/>
          <w:sz w:val="24"/>
          <w:szCs w:val="24"/>
          <w:lang w:eastAsia="ru-RU"/>
        </w:rPr>
        <w:drawing>
          <wp:inline distT="0" distB="0" distL="0" distR="0">
            <wp:extent cx="1104900" cy="80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lastRenderedPageBreak/>
        <w:t>5. Данный  знак  означает  вид  сельскохозяйственной  деятельности  и  с  недавних  пор  появился  и  в  нашей  республике.  Что  это  за  вид  деятельности  и  что  означает  данный  знак?  На  картах  какого  масштаба  его  можно  увидеть?  Возле  какого  населенного  пункта  нашей  республики  можно  его  поставить?</w:t>
      </w:r>
    </w:p>
    <w:p w:rsidR="009444DA" w:rsidRDefault="009444DA" w:rsidP="009444DA">
      <w:pPr>
        <w:spacing w:after="0" w:line="240" w:lineRule="auto"/>
        <w:jc w:val="both"/>
        <w:rPr>
          <w:rFonts w:cs="Calibri"/>
          <w:sz w:val="24"/>
          <w:szCs w:val="24"/>
        </w:rPr>
      </w:pPr>
      <w:r>
        <w:rPr>
          <w:rFonts w:cs="Calibri"/>
          <w:noProof/>
          <w:sz w:val="24"/>
          <w:szCs w:val="24"/>
          <w:lang w:eastAsia="ru-RU"/>
        </w:rPr>
        <w:drawing>
          <wp:inline distT="0" distB="0" distL="0" distR="0">
            <wp:extent cx="1695450" cy="904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904875"/>
                    </a:xfrm>
                    <a:prstGeom prst="rect">
                      <a:avLst/>
                    </a:prstGeom>
                    <a:noFill/>
                    <a:ln>
                      <a:noFill/>
                    </a:ln>
                  </pic:spPr>
                </pic:pic>
              </a:graphicData>
            </a:graphic>
          </wp:inline>
        </w:drawing>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6. Возле  какого  населенного  пункта  нашей  республики  можно  увидеть  данный  знак?  Что  он  обозначает?  Приведите  не  менее  2  примеров.</w:t>
      </w:r>
    </w:p>
    <w:p w:rsidR="009444DA" w:rsidRDefault="009444DA" w:rsidP="009444DA">
      <w:pPr>
        <w:spacing w:after="0" w:line="240" w:lineRule="auto"/>
        <w:jc w:val="both"/>
        <w:rPr>
          <w:rFonts w:cs="Calibri"/>
          <w:sz w:val="24"/>
          <w:szCs w:val="24"/>
        </w:rPr>
      </w:pPr>
      <w:r>
        <w:rPr>
          <w:rFonts w:cs="Calibri"/>
          <w:noProof/>
          <w:sz w:val="24"/>
          <w:szCs w:val="24"/>
          <w:lang w:eastAsia="ru-RU"/>
        </w:rPr>
        <w:drawing>
          <wp:inline distT="0" distB="0" distL="0" distR="0">
            <wp:extent cx="1066800" cy="695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a:ln>
                      <a:noFill/>
                    </a:ln>
                  </pic:spPr>
                </pic:pic>
              </a:graphicData>
            </a:graphic>
          </wp:inline>
        </w:drawing>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7. Постоянные  строения  в  топографии  используются  в  качестве  ориентиров  и  наносятся  на  карты.  Но  просторы  нашей  страны  не  всегда  изобилуют  такими  строениями.  Зато  много  временных  строений.  Например,  загоны  для  скота.  Ведь  во  многих  районах  России  занимаются  скотоводством,  овцеводством,  коневодством  и  т.д.  Могут  ли  загоны  для  скота  использоваться  в  качестве  ориентиров  и  наноситься  на  карту?  Ответ  обоснуйте.</w:t>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r>
        <w:rPr>
          <w:rFonts w:cs="Calibri"/>
          <w:sz w:val="24"/>
          <w:szCs w:val="24"/>
        </w:rPr>
        <w:t>8. Летом,  14  июля,  группа  ученых,  состоящая  из  бриологов  и  лихенологов,  решила  собрать образцы  на  данной  местности (указаны  кружками  желтого  цвета).  Укажите  наиболее  удобный  путь  от  лагеря  ученых (треугольник  красного  цвета).  Поясните,  что  за  образцы  им  понадобились?  Все  ли  указанные  специалисты  смогут  собрать  свои  образцы  в  указанных  местах?  Ответ  поясните,  и  укажите  возможные  места  наличия  нужных  им  образцов?</w:t>
      </w:r>
    </w:p>
    <w:p w:rsidR="009444DA" w:rsidRPr="004103E0" w:rsidRDefault="009444DA" w:rsidP="009444DA">
      <w:pPr>
        <w:spacing w:after="0" w:line="240" w:lineRule="auto"/>
        <w:jc w:val="both"/>
        <w:rPr>
          <w:rFonts w:cs="Calibri"/>
          <w:sz w:val="24"/>
          <w:szCs w:val="24"/>
        </w:rPr>
      </w:pPr>
      <w:r>
        <w:rPr>
          <w:rFonts w:cs="Calibri"/>
          <w:sz w:val="24"/>
          <w:szCs w:val="24"/>
        </w:rPr>
        <w:t xml:space="preserve">  </w:t>
      </w:r>
    </w:p>
    <w:p w:rsidR="009444DA" w:rsidRDefault="009444DA" w:rsidP="009444DA">
      <w:pPr>
        <w:spacing w:after="0" w:line="240" w:lineRule="auto"/>
        <w:jc w:val="both"/>
        <w:rPr>
          <w:rFonts w:cs="Calibri"/>
          <w:sz w:val="24"/>
          <w:szCs w:val="24"/>
        </w:rPr>
      </w:pPr>
      <w:r>
        <w:rPr>
          <w:rFonts w:cs="Calibri"/>
          <w:noProof/>
          <w:sz w:val="24"/>
          <w:szCs w:val="24"/>
          <w:lang w:eastAsia="ru-RU"/>
        </w:rPr>
        <w:lastRenderedPageBreak/>
        <w:drawing>
          <wp:inline distT="0" distB="0" distL="0" distR="0">
            <wp:extent cx="5934075" cy="591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noFill/>
                    </a:ln>
                  </pic:spPr>
                </pic:pic>
              </a:graphicData>
            </a:graphic>
          </wp:inline>
        </w:drawing>
      </w:r>
    </w:p>
    <w:p w:rsidR="009444DA" w:rsidRDefault="009444DA" w:rsidP="009444DA">
      <w:pPr>
        <w:spacing w:after="0" w:line="240" w:lineRule="auto"/>
        <w:jc w:val="both"/>
        <w:rPr>
          <w:rFonts w:cs="Calibri"/>
          <w:b/>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Pr="00DD5710" w:rsidRDefault="009444DA" w:rsidP="009444DA">
      <w:pPr>
        <w:spacing w:after="0" w:line="240" w:lineRule="auto"/>
        <w:jc w:val="both"/>
        <w:rPr>
          <w:rFonts w:cs="Calibri"/>
          <w:color w:val="000000"/>
          <w:sz w:val="24"/>
          <w:szCs w:val="24"/>
          <w:shd w:val="clear" w:color="auto" w:fill="FFFFFF"/>
        </w:rPr>
      </w:pPr>
      <w:r w:rsidRPr="00DD5710">
        <w:rPr>
          <w:rFonts w:cs="Calibri"/>
          <w:sz w:val="24"/>
          <w:szCs w:val="24"/>
        </w:rPr>
        <w:t xml:space="preserve">9. </w:t>
      </w:r>
      <w:r w:rsidRPr="00DD5710">
        <w:rPr>
          <w:rFonts w:cs="Calibri"/>
          <w:color w:val="000000"/>
          <w:sz w:val="24"/>
          <w:szCs w:val="24"/>
          <w:shd w:val="clear" w:color="auto" w:fill="FFFFFF"/>
        </w:rPr>
        <w:t xml:space="preserve">На  территории  нашей  республики  имеются  пять  месторождений  каменной  соли:  «Кемпендяйское»  в  Сунтарском,  «Солянское»  и  «Березовское»  </w:t>
      </w:r>
      <w:proofErr w:type="gramStart"/>
      <w:r w:rsidRPr="00DD5710">
        <w:rPr>
          <w:rFonts w:cs="Calibri"/>
          <w:color w:val="000000"/>
          <w:sz w:val="24"/>
          <w:szCs w:val="24"/>
          <w:shd w:val="clear" w:color="auto" w:fill="FFFFFF"/>
        </w:rPr>
        <w:t>в</w:t>
      </w:r>
      <w:proofErr w:type="gramEnd"/>
      <w:r w:rsidRPr="00DD5710">
        <w:rPr>
          <w:rFonts w:cs="Calibri"/>
          <w:color w:val="000000"/>
          <w:sz w:val="24"/>
          <w:szCs w:val="24"/>
          <w:shd w:val="clear" w:color="auto" w:fill="FFFFFF"/>
        </w:rPr>
        <w:t xml:space="preserve">  </w:t>
      </w:r>
      <w:proofErr w:type="gramStart"/>
      <w:r w:rsidRPr="00DD5710">
        <w:rPr>
          <w:rFonts w:cs="Calibri"/>
          <w:color w:val="000000"/>
          <w:sz w:val="24"/>
          <w:szCs w:val="24"/>
          <w:shd w:val="clear" w:color="auto" w:fill="FFFFFF"/>
        </w:rPr>
        <w:t>Олекминском</w:t>
      </w:r>
      <w:proofErr w:type="gramEnd"/>
      <w:r w:rsidRPr="00DD5710">
        <w:rPr>
          <w:rFonts w:cs="Calibri"/>
          <w:color w:val="000000"/>
          <w:sz w:val="24"/>
          <w:szCs w:val="24"/>
          <w:shd w:val="clear" w:color="auto" w:fill="FFFFFF"/>
        </w:rPr>
        <w:t xml:space="preserve">,  «Нордвинское»  в  Анабарском  и  «Пеледуйское»  в  </w:t>
      </w:r>
      <w:r w:rsidRPr="00DD5710">
        <w:rPr>
          <w:rFonts w:cs="Calibri"/>
          <w:sz w:val="24"/>
          <w:szCs w:val="24"/>
        </w:rPr>
        <w:t xml:space="preserve">Ленском  </w:t>
      </w:r>
      <w:r w:rsidRPr="00DD5710">
        <w:rPr>
          <w:rFonts w:cs="Calibri"/>
          <w:color w:val="000000"/>
          <w:sz w:val="24"/>
          <w:szCs w:val="24"/>
          <w:shd w:val="clear" w:color="auto" w:fill="FFFFFF"/>
        </w:rPr>
        <w:t>улусах (из  них  наиболее  перспективен  Солянский  бассейн,  с  большими  запасами (1 млрд. т)  и  высоким  качеством  соли). </w:t>
      </w:r>
    </w:p>
    <w:p w:rsidR="009444DA" w:rsidRPr="00DD5710" w:rsidRDefault="009444DA" w:rsidP="009444DA">
      <w:pPr>
        <w:spacing w:after="0" w:line="240" w:lineRule="auto"/>
        <w:jc w:val="both"/>
        <w:rPr>
          <w:rFonts w:cs="Calibri"/>
          <w:color w:val="000000"/>
          <w:sz w:val="24"/>
          <w:szCs w:val="24"/>
          <w:shd w:val="clear" w:color="auto" w:fill="FFFFFF"/>
        </w:rPr>
      </w:pPr>
      <w:r w:rsidRPr="00DD5710">
        <w:rPr>
          <w:rFonts w:cs="Calibri"/>
          <w:color w:val="000000"/>
          <w:sz w:val="24"/>
          <w:szCs w:val="24"/>
          <w:shd w:val="clear" w:color="auto" w:fill="FFFFFF"/>
        </w:rPr>
        <w:t>Можно  ли  на  карте  этих  мест  нарисовать  такой  топографический  знак:</w:t>
      </w:r>
    </w:p>
    <w:p w:rsidR="009444DA" w:rsidRPr="00DD5710" w:rsidRDefault="009444DA" w:rsidP="009444DA">
      <w:pPr>
        <w:spacing w:after="0" w:line="240" w:lineRule="auto"/>
        <w:jc w:val="both"/>
        <w:rPr>
          <w:rFonts w:cs="Calibri"/>
          <w:color w:val="000000"/>
          <w:sz w:val="24"/>
          <w:szCs w:val="24"/>
          <w:shd w:val="clear" w:color="auto" w:fill="FFFFFF"/>
        </w:rPr>
      </w:pPr>
    </w:p>
    <w:p w:rsidR="009444DA" w:rsidRPr="00DD5710" w:rsidRDefault="009444DA" w:rsidP="009444DA">
      <w:pPr>
        <w:spacing w:after="0" w:line="240" w:lineRule="auto"/>
        <w:jc w:val="both"/>
        <w:rPr>
          <w:rFonts w:cs="Calibri"/>
          <w:color w:val="000000"/>
          <w:sz w:val="24"/>
          <w:szCs w:val="24"/>
          <w:shd w:val="clear" w:color="auto" w:fill="FFFFFF"/>
        </w:rPr>
      </w:pPr>
      <w:r>
        <w:rPr>
          <w:rFonts w:cs="Calibri"/>
          <w:noProof/>
          <w:color w:val="000000"/>
          <w:sz w:val="24"/>
          <w:szCs w:val="24"/>
          <w:shd w:val="clear" w:color="auto" w:fill="FFFFFF"/>
          <w:lang w:eastAsia="ru-RU"/>
        </w:rPr>
        <w:drawing>
          <wp:inline distT="0" distB="0" distL="0" distR="0">
            <wp:extent cx="1219200"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rsidR="009444DA" w:rsidRPr="00DD5710" w:rsidRDefault="009444DA" w:rsidP="009444DA">
      <w:pPr>
        <w:spacing w:after="0" w:line="240" w:lineRule="auto"/>
        <w:jc w:val="both"/>
        <w:rPr>
          <w:rFonts w:cs="Calibri"/>
          <w:color w:val="000000"/>
          <w:sz w:val="24"/>
          <w:szCs w:val="24"/>
          <w:shd w:val="clear" w:color="auto" w:fill="FFFFFF"/>
        </w:rPr>
      </w:pPr>
      <w:r w:rsidRPr="00DD5710">
        <w:rPr>
          <w:rFonts w:cs="Calibri"/>
          <w:color w:val="000000"/>
          <w:sz w:val="24"/>
          <w:szCs w:val="24"/>
          <w:shd w:val="clear" w:color="auto" w:fill="FFFFFF"/>
        </w:rPr>
        <w:t>Ответ  необходимо  обосновать.</w:t>
      </w:r>
    </w:p>
    <w:p w:rsidR="009444DA" w:rsidRPr="00DD5710" w:rsidRDefault="009444DA" w:rsidP="009444DA">
      <w:pPr>
        <w:spacing w:after="0" w:line="240" w:lineRule="auto"/>
        <w:jc w:val="both"/>
        <w:rPr>
          <w:rFonts w:cs="Calibri"/>
          <w:color w:val="000000"/>
          <w:sz w:val="24"/>
          <w:szCs w:val="24"/>
          <w:shd w:val="clear" w:color="auto" w:fill="FFFFFF"/>
        </w:rPr>
      </w:pPr>
    </w:p>
    <w:p w:rsidR="009444DA" w:rsidRPr="00DD5710" w:rsidRDefault="009444DA" w:rsidP="009444DA">
      <w:pPr>
        <w:spacing w:after="0" w:line="240" w:lineRule="auto"/>
        <w:jc w:val="both"/>
        <w:rPr>
          <w:rFonts w:cs="Calibri"/>
          <w:color w:val="000000"/>
          <w:sz w:val="24"/>
          <w:szCs w:val="24"/>
          <w:shd w:val="clear" w:color="auto" w:fill="FFFFFF"/>
        </w:rPr>
      </w:pPr>
      <w:r w:rsidRPr="00DD5710">
        <w:rPr>
          <w:rFonts w:cs="Calibri"/>
          <w:color w:val="000000"/>
          <w:sz w:val="24"/>
          <w:szCs w:val="24"/>
          <w:shd w:val="clear" w:color="auto" w:fill="FFFFFF"/>
        </w:rPr>
        <w:t xml:space="preserve">10. Группа  из  8  человек  готовится  к  прохождению  маршрута  горного  туризма.  Руководитель  после  рассмотрения  маршрута  и  наличия  на  ней  локальных  и  </w:t>
      </w:r>
      <w:r w:rsidRPr="00DD5710">
        <w:rPr>
          <w:rFonts w:cs="Calibri"/>
          <w:color w:val="000000"/>
          <w:sz w:val="24"/>
          <w:szCs w:val="24"/>
          <w:shd w:val="clear" w:color="auto" w:fill="FFFFFF"/>
        </w:rPr>
        <w:lastRenderedPageBreak/>
        <w:t>протяженных  участков  составил  список  необходимого  личного  снаряжения.  В  этом  списке  оказались  в  обязательном  порядке  ледоруб,  кошки,  спусковые  устройства  и  рекомендовал  иметь  зажимы  для  подъёма (жумары).  Кроме  того  в  списке  были  расходные  петли.  Вопрос,  какие  на  ваш  взгляд  препятствия  предполагались  на  маршруте  и  какова  минимальная  категория  сложности  данного  маршрута?</w:t>
      </w: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Default="009444DA" w:rsidP="009444DA">
      <w:pPr>
        <w:spacing w:after="0" w:line="240" w:lineRule="auto"/>
        <w:jc w:val="both"/>
        <w:rPr>
          <w:rFonts w:cs="Calibri"/>
          <w:sz w:val="24"/>
          <w:szCs w:val="24"/>
        </w:rPr>
      </w:pPr>
    </w:p>
    <w:p w:rsidR="009444DA" w:rsidRPr="00DD5710" w:rsidRDefault="009444DA" w:rsidP="009444DA">
      <w:pPr>
        <w:spacing w:after="0" w:line="240" w:lineRule="auto"/>
        <w:jc w:val="both"/>
        <w:rPr>
          <w:rFonts w:cs="Calibri"/>
          <w:sz w:val="24"/>
          <w:szCs w:val="24"/>
        </w:rPr>
      </w:pPr>
      <w:r>
        <w:rPr>
          <w:rFonts w:cs="Calibri"/>
          <w:sz w:val="24"/>
          <w:szCs w:val="24"/>
        </w:rPr>
        <w:t>Оргкомитет</w:t>
      </w:r>
    </w:p>
    <w:sectPr w:rsidR="009444DA" w:rsidRPr="00DD5710" w:rsidSect="001343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4DA"/>
    <w:rsid w:val="000032E8"/>
    <w:rsid w:val="00030EF3"/>
    <w:rsid w:val="00071C45"/>
    <w:rsid w:val="00086685"/>
    <w:rsid w:val="000A0F6A"/>
    <w:rsid w:val="000C7157"/>
    <w:rsid w:val="0011051A"/>
    <w:rsid w:val="00143E0E"/>
    <w:rsid w:val="001525DF"/>
    <w:rsid w:val="001654DD"/>
    <w:rsid w:val="00181845"/>
    <w:rsid w:val="00196F20"/>
    <w:rsid w:val="001B3A7E"/>
    <w:rsid w:val="00233781"/>
    <w:rsid w:val="00251DDC"/>
    <w:rsid w:val="00255771"/>
    <w:rsid w:val="00293A24"/>
    <w:rsid w:val="002C1EC8"/>
    <w:rsid w:val="002D35DB"/>
    <w:rsid w:val="002F5BC2"/>
    <w:rsid w:val="003100C2"/>
    <w:rsid w:val="00324A20"/>
    <w:rsid w:val="00325CFD"/>
    <w:rsid w:val="00326889"/>
    <w:rsid w:val="003401A4"/>
    <w:rsid w:val="00365FCB"/>
    <w:rsid w:val="00387C37"/>
    <w:rsid w:val="003C2974"/>
    <w:rsid w:val="003E2B27"/>
    <w:rsid w:val="003F6DA3"/>
    <w:rsid w:val="00403858"/>
    <w:rsid w:val="0041364C"/>
    <w:rsid w:val="00422AF7"/>
    <w:rsid w:val="00432A39"/>
    <w:rsid w:val="004579A2"/>
    <w:rsid w:val="00484A03"/>
    <w:rsid w:val="004F3D97"/>
    <w:rsid w:val="00530AE6"/>
    <w:rsid w:val="005521A9"/>
    <w:rsid w:val="00560C5D"/>
    <w:rsid w:val="005675F9"/>
    <w:rsid w:val="005C5AE1"/>
    <w:rsid w:val="005D6F47"/>
    <w:rsid w:val="005E16A4"/>
    <w:rsid w:val="005E6763"/>
    <w:rsid w:val="00613491"/>
    <w:rsid w:val="00615EC8"/>
    <w:rsid w:val="00627D24"/>
    <w:rsid w:val="00631B8F"/>
    <w:rsid w:val="00632B8D"/>
    <w:rsid w:val="0063754B"/>
    <w:rsid w:val="00684CD1"/>
    <w:rsid w:val="00687693"/>
    <w:rsid w:val="006E0A19"/>
    <w:rsid w:val="00724DB2"/>
    <w:rsid w:val="00745B06"/>
    <w:rsid w:val="00770249"/>
    <w:rsid w:val="008167CB"/>
    <w:rsid w:val="008463E6"/>
    <w:rsid w:val="0086063C"/>
    <w:rsid w:val="0087312F"/>
    <w:rsid w:val="008D4C3E"/>
    <w:rsid w:val="008D609D"/>
    <w:rsid w:val="008F6667"/>
    <w:rsid w:val="008F6C10"/>
    <w:rsid w:val="009444DA"/>
    <w:rsid w:val="0098667D"/>
    <w:rsid w:val="009B3B2A"/>
    <w:rsid w:val="009E0171"/>
    <w:rsid w:val="009E6F99"/>
    <w:rsid w:val="00A00882"/>
    <w:rsid w:val="00A03B6A"/>
    <w:rsid w:val="00A35FDF"/>
    <w:rsid w:val="00A41425"/>
    <w:rsid w:val="00A85C64"/>
    <w:rsid w:val="00B1521A"/>
    <w:rsid w:val="00B4340B"/>
    <w:rsid w:val="00B50786"/>
    <w:rsid w:val="00B61CF6"/>
    <w:rsid w:val="00B776C6"/>
    <w:rsid w:val="00BB79A6"/>
    <w:rsid w:val="00BE1F48"/>
    <w:rsid w:val="00BF49AB"/>
    <w:rsid w:val="00C25D37"/>
    <w:rsid w:val="00C34895"/>
    <w:rsid w:val="00C4235A"/>
    <w:rsid w:val="00C515C4"/>
    <w:rsid w:val="00CF786B"/>
    <w:rsid w:val="00D30F82"/>
    <w:rsid w:val="00DB60C2"/>
    <w:rsid w:val="00DD5978"/>
    <w:rsid w:val="00DF5079"/>
    <w:rsid w:val="00E13230"/>
    <w:rsid w:val="00E26134"/>
    <w:rsid w:val="00E61A07"/>
    <w:rsid w:val="00EB274E"/>
    <w:rsid w:val="00EB541F"/>
    <w:rsid w:val="00EB6490"/>
    <w:rsid w:val="00F373D1"/>
    <w:rsid w:val="00F65E97"/>
    <w:rsid w:val="00F84D33"/>
    <w:rsid w:val="00FC4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4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4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44D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4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4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44D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534</Words>
  <Characters>3048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Николаевич</dc:creator>
  <cp:lastModifiedBy>Петр</cp:lastModifiedBy>
  <cp:revision>2</cp:revision>
  <dcterms:created xsi:type="dcterms:W3CDTF">2025-03-13T03:23:00Z</dcterms:created>
  <dcterms:modified xsi:type="dcterms:W3CDTF">2025-03-13T03:23:00Z</dcterms:modified>
</cp:coreProperties>
</file>