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6F" w:rsidRDefault="004012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ФИЛИАЛ ГОСУДАРСТВЕННОГО КАЗЕННОГО УЧРЕЖДЕНИЯ РЕСПУБЛИКИ САХА (ЯКУТИЯ)</w:t>
      </w:r>
    </w:p>
    <w:p w:rsidR="001C166F" w:rsidRDefault="004012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"НАЦИОНАЛЬНАЯ БИБЛИОТЕКА РЕСПУБЛИКИ САХА (ЯКУТИЯ)"</w:t>
      </w:r>
    </w:p>
    <w:p w:rsidR="001C166F" w:rsidRDefault="004012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"ДТК - ЦЕНТР ЧТЕНИЯ"</w:t>
      </w:r>
    </w:p>
    <w:p w:rsidR="001C166F" w:rsidRDefault="004012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ДЕТСКИХ ЦИФРОВЫХ РЕСУРСОВ</w:t>
      </w:r>
    </w:p>
    <w:p w:rsidR="001C166F" w:rsidRDefault="001C16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66F" w:rsidRDefault="001C16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66F" w:rsidRDefault="001C16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66F" w:rsidRDefault="004012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</w:p>
    <w:p w:rsidR="001C166F" w:rsidRDefault="00401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166F" w:rsidRDefault="0040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1C166F" w:rsidRDefault="0040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</w:t>
      </w:r>
    </w:p>
    <w:p w:rsidR="001C166F" w:rsidRDefault="00401222">
      <w:pPr>
        <w:spacing w:after="0" w:line="240" w:lineRule="auto"/>
        <w:rPr>
          <w:rFonts w:ascii="Arial" w:eastAsia="Arial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1C166F" w:rsidRDefault="00401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Положение о проведении республиканского </w:t>
      </w:r>
    </w:p>
    <w:p w:rsidR="001C166F" w:rsidRDefault="00401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конкурса интерактивных игр, </w:t>
      </w:r>
    </w:p>
    <w:p w:rsidR="001C166F" w:rsidRDefault="00401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посвященного году защитника Родины в РС (Я) и </w:t>
      </w:r>
    </w:p>
    <w:p w:rsidR="001C166F" w:rsidRDefault="00401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году защитника Отечества в РФ в 2025 году </w:t>
      </w:r>
    </w:p>
    <w:p w:rsidR="001C166F" w:rsidRDefault="00401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«Время героев»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166F" w:rsidRDefault="001C166F">
      <w:pPr>
        <w:spacing w:after="0" w:line="240" w:lineRule="auto"/>
        <w:ind w:firstLine="567"/>
        <w:jc w:val="center"/>
        <w:rPr>
          <w:rFonts w:ascii="Arial" w:eastAsia="Arial" w:hAnsi="Arial" w:cs="Arial"/>
          <w:color w:val="181818"/>
          <w:sz w:val="21"/>
          <w:szCs w:val="21"/>
        </w:rPr>
      </w:pPr>
    </w:p>
    <w:p w:rsidR="001C166F" w:rsidRDefault="001C166F">
      <w:pPr>
        <w:spacing w:after="0" w:line="240" w:lineRule="auto"/>
        <w:ind w:firstLine="567"/>
        <w:jc w:val="center"/>
        <w:rPr>
          <w:rFonts w:ascii="Arial" w:eastAsia="Arial" w:hAnsi="Arial" w:cs="Arial"/>
          <w:color w:val="181818"/>
          <w:sz w:val="21"/>
          <w:szCs w:val="21"/>
        </w:rPr>
      </w:pPr>
    </w:p>
    <w:p w:rsidR="001C166F" w:rsidRDefault="001C166F">
      <w:pPr>
        <w:spacing w:after="0" w:line="240" w:lineRule="auto"/>
        <w:ind w:firstLine="567"/>
        <w:jc w:val="center"/>
        <w:rPr>
          <w:rFonts w:ascii="Arial" w:eastAsia="Arial" w:hAnsi="Arial" w:cs="Arial"/>
          <w:color w:val="181818"/>
          <w:sz w:val="21"/>
          <w:szCs w:val="21"/>
        </w:rPr>
      </w:pPr>
    </w:p>
    <w:p w:rsidR="001C166F" w:rsidRDefault="004012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1.Общие положения</w:t>
      </w:r>
    </w:p>
    <w:p w:rsidR="001C166F" w:rsidRDefault="001C166F">
      <w:pPr>
        <w:spacing w:after="0" w:line="240" w:lineRule="auto"/>
        <w:ind w:firstLine="567"/>
        <w:jc w:val="center"/>
        <w:rPr>
          <w:rFonts w:ascii="Arial" w:eastAsia="Arial" w:hAnsi="Arial" w:cs="Arial"/>
          <w:color w:val="181818"/>
          <w:sz w:val="21"/>
          <w:szCs w:val="21"/>
        </w:rPr>
      </w:pPr>
    </w:p>
    <w:p w:rsidR="001C166F" w:rsidRDefault="00401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1.1. Настоящее Положение определяет цели, задачи, условия, порядок организации и проведения 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интерактивных игр, посвящен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году защитника Родины в РС (Я) и году защитника Отечества в России в 2025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(далее – Конкурс);</w:t>
      </w:r>
    </w:p>
    <w:p w:rsidR="001C166F" w:rsidRDefault="00401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1.2. Организатором Конкурса выступает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детских цифровых ресурсов (далее ОДЦР)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Детской точки кипения – центра чтения», филиала Национальной библиоте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ки РС (Я), (далее – ДТК - центр чтения);</w:t>
      </w:r>
    </w:p>
    <w:p w:rsidR="001C166F" w:rsidRDefault="00401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677000, г. Якутск, пр. Ленина, 1.  3 этаж. Эл. почта: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cdu_edb@mail.ru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166F" w:rsidRDefault="00401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1.3. Вся информация о Конкурсе, включая настоящее Положение, список победителей размещается на сайте ДТК – центр чтения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(https://kids.nlrs.ru)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66F" w:rsidRDefault="001C16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166F" w:rsidRDefault="004012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и задачи конкурса</w:t>
      </w:r>
    </w:p>
    <w:p w:rsidR="001C166F" w:rsidRDefault="001C1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166F" w:rsidRDefault="00401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Формирование патриотического воспитания у школьн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иков, чувства патриотизма и гражданской ответственности, создание уважительного отношения к истории Отечества, Родине, защитникам Отечества гордости за них;</w:t>
      </w:r>
    </w:p>
    <w:p w:rsidR="001C166F" w:rsidRDefault="00401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Продвижение книги, пропаганда чтения, повышение роли защитников Отечества;</w:t>
      </w:r>
    </w:p>
    <w:p w:rsidR="001C166F" w:rsidRDefault="00401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Развитие творч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потенциала и способностей детей;</w:t>
      </w:r>
    </w:p>
    <w:p w:rsidR="001C166F" w:rsidRDefault="00401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Активизация творческого мышления, развитие интереса к играм, викторинам посредством участия в современных игровых процессах, путем создания интерактивных игр;</w:t>
      </w:r>
    </w:p>
    <w:p w:rsidR="001C166F" w:rsidRDefault="00401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формирования творческой, интеллектуа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 развитой личности, знания истории республики, России, а также повышение интереса и навыков работы с электронными ресурсами.</w:t>
      </w:r>
    </w:p>
    <w:p w:rsidR="001C166F" w:rsidRDefault="001C166F">
      <w:pPr>
        <w:spacing w:after="0" w:line="240" w:lineRule="auto"/>
        <w:ind w:firstLine="567"/>
        <w:jc w:val="both"/>
        <w:rPr>
          <w:rFonts w:ascii="Arial" w:eastAsia="Arial" w:hAnsi="Arial" w:cs="Arial"/>
          <w:color w:val="181818"/>
          <w:sz w:val="21"/>
          <w:szCs w:val="21"/>
        </w:rPr>
      </w:pPr>
    </w:p>
    <w:p w:rsidR="001C166F" w:rsidRDefault="004012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Участники конкурса</w:t>
      </w:r>
    </w:p>
    <w:p w:rsidR="001C166F" w:rsidRDefault="001C166F">
      <w:pPr>
        <w:spacing w:after="0" w:line="240" w:lineRule="auto"/>
        <w:ind w:firstLine="567"/>
        <w:jc w:val="center"/>
        <w:rPr>
          <w:rFonts w:ascii="Arial" w:eastAsia="Arial" w:hAnsi="Arial" w:cs="Arial"/>
          <w:color w:val="181818"/>
          <w:sz w:val="21"/>
          <w:szCs w:val="21"/>
        </w:rPr>
      </w:pPr>
    </w:p>
    <w:p w:rsidR="001C166F" w:rsidRDefault="00401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онкурсе </w:t>
      </w:r>
      <w:r>
        <w:rPr>
          <w:rFonts w:ascii="Times New Roman" w:eastAsia="Times New Roman" w:hAnsi="Times New Roman" w:cs="Times New Roman"/>
          <w:sz w:val="28"/>
          <w:szCs w:val="28"/>
        </w:rPr>
        <w:t>могут принять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C166F" w:rsidRDefault="004012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школьники образовательных учреждений в возрасте от 7 до 15 лет включительно, проживающие в Республике Саха (Якутия);</w:t>
      </w:r>
    </w:p>
    <w:p w:rsidR="001C166F" w:rsidRDefault="00401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 Заявку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участия необходимо подать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7 апреля 2025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сайте ДТК - Центр чтения </w:t>
      </w:r>
      <w:hyperlink r:id="rId9">
        <w:r w:rsidRPr="00401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(https://kids.nlrs.ru/zayavka-konkurs-igr/</w:t>
        </w:r>
        <w:r w:rsidRPr="00401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)</w:t>
        </w:r>
      </w:hyperlink>
    </w:p>
    <w:p w:rsidR="001C166F" w:rsidRDefault="00401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Участники несут ответственность за достоверность информации, содержащейся в их заявке на участие; </w:t>
      </w:r>
    </w:p>
    <w:p w:rsidR="001C166F" w:rsidRDefault="00401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 Материалы, направленные для участия в Конкурсе, не возвращаются и не рецензируются;</w:t>
      </w:r>
    </w:p>
    <w:p w:rsidR="001C166F" w:rsidRDefault="00401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 Ответственность за содержание представленных 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алов несет участник. Претензии, связанные с нарушением авторских прав в работах участников, направляются непосредственно лицам, представившим материалы;</w:t>
      </w:r>
    </w:p>
    <w:p w:rsidR="001C166F" w:rsidRDefault="00401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 Участники согласны, что за использование Организатором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результатов интеллектуальных работ,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вленных для участия в Конкурсе, не будут претендовать на получение оплаты (вознаграждения) от Организатора за использование таких результатов.</w:t>
      </w:r>
    </w:p>
    <w:p w:rsidR="001C166F" w:rsidRDefault="001C166F">
      <w:pPr>
        <w:spacing w:after="0" w:line="240" w:lineRule="auto"/>
        <w:ind w:firstLine="567"/>
        <w:jc w:val="both"/>
        <w:rPr>
          <w:rFonts w:ascii="Arial" w:eastAsia="Arial" w:hAnsi="Arial" w:cs="Arial"/>
          <w:color w:val="181818"/>
          <w:sz w:val="21"/>
          <w:szCs w:val="21"/>
        </w:rPr>
      </w:pPr>
    </w:p>
    <w:p w:rsidR="001C166F" w:rsidRDefault="001C166F">
      <w:pPr>
        <w:spacing w:after="0" w:line="240" w:lineRule="auto"/>
        <w:ind w:firstLine="567"/>
        <w:jc w:val="both"/>
        <w:rPr>
          <w:rFonts w:ascii="Arial" w:eastAsia="Arial" w:hAnsi="Arial" w:cs="Arial"/>
          <w:color w:val="181818"/>
          <w:sz w:val="21"/>
          <w:szCs w:val="21"/>
        </w:rPr>
      </w:pPr>
    </w:p>
    <w:p w:rsidR="001C166F" w:rsidRDefault="00401222">
      <w:pPr>
        <w:spacing w:after="16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4. Условия и порядок проведения Конкурса</w:t>
      </w:r>
    </w:p>
    <w:p w:rsidR="001C166F" w:rsidRDefault="00401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Конкурс реализуется посредством вовлечения детей и подростков в форму проведения и интерактивных игр, созданных на онлайн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платформах,  соответствующих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названию и целям игры на двух языках (якутский, русский).</w:t>
      </w:r>
    </w:p>
    <w:p w:rsidR="001C166F" w:rsidRDefault="0040122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Конкурс  включает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себя: </w:t>
      </w:r>
    </w:p>
    <w:p w:rsidR="001C166F" w:rsidRDefault="0040122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литературные игры;</w:t>
      </w:r>
    </w:p>
    <w:p w:rsidR="001C166F" w:rsidRDefault="0040122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кроссворды;</w:t>
      </w:r>
    </w:p>
    <w:p w:rsidR="001C166F" w:rsidRDefault="0040122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интеллектуальные игры;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создание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пазлов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игровые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лайфхаки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- проектную коллективную работу, формирующую навыки создания новых игр; </w:t>
      </w:r>
    </w:p>
    <w:p w:rsidR="001C166F" w:rsidRDefault="00401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иные формы игровых активностей, отвечающих целям и задачам Конкурса;</w:t>
      </w:r>
    </w:p>
    <w:p w:rsidR="001C166F" w:rsidRDefault="00401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Конкурс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реализуется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 2025 года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года;</w:t>
      </w:r>
    </w:p>
    <w:p w:rsidR="001C166F" w:rsidRDefault="0040122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Для участия в Конкурсе необходимо: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br/>
      </w:r>
    </w:p>
    <w:p w:rsidR="001C166F" w:rsidRDefault="00401222" w:rsidP="004012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заполнить анкету участника на сайте </w:t>
      </w:r>
      <w:hyperlink r:id="rId10" w:history="1">
        <w:r w:rsidRPr="00401222">
          <w:rPr>
            <w:rStyle w:val="a5"/>
            <w:rFonts w:ascii="Times New Roman" w:hAnsi="Times New Roman" w:cs="Times New Roman"/>
            <w:sz w:val="28"/>
            <w:szCs w:val="28"/>
          </w:rPr>
          <w:t>https://kids.nlrs.ru/zayavka-konkurs-igr/</w:t>
        </w:r>
      </w:hyperlink>
      <w:r w:rsidRPr="00401222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1C166F" w:rsidRDefault="004012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огласие на обработку персональных данных участника с 14 лет и старше;</w:t>
      </w:r>
    </w:p>
    <w:p w:rsidR="001C166F" w:rsidRDefault="004012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согласие родителей на обработку персональных данных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участника  младше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14 лет.</w:t>
      </w:r>
    </w:p>
    <w:p w:rsidR="001C166F" w:rsidRDefault="001C166F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C166F" w:rsidRDefault="00401222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4.4. Один участник может прислать несколько игр.</w:t>
      </w:r>
    </w:p>
    <w:p w:rsidR="001C166F" w:rsidRDefault="001C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166F" w:rsidRDefault="00401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Сроки проведения конкурса </w:t>
      </w:r>
    </w:p>
    <w:p w:rsidR="001C166F" w:rsidRDefault="00401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апы проведения: </w:t>
      </w:r>
    </w:p>
    <w:p w:rsidR="001C166F" w:rsidRDefault="001C16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166F" w:rsidRDefault="00401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 № 1. Информация о запуске Конкурса до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.02.2025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Этап № 2. Сбор творческих работ – с </w:t>
      </w:r>
      <w:r>
        <w:rPr>
          <w:rFonts w:ascii="Times New Roman" w:eastAsia="Times New Roman" w:hAnsi="Times New Roman" w:cs="Times New Roman"/>
          <w:sz w:val="28"/>
          <w:szCs w:val="28"/>
        </w:rPr>
        <w:t>10.02. - 07.04.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:rsidR="001C166F" w:rsidRDefault="00401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 № 3. Работа и оценка Жюри Конкурса с 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.04. - 15.04.2025 г.</w:t>
      </w:r>
    </w:p>
    <w:p w:rsidR="001C166F" w:rsidRDefault="00401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 № 4. Подведение итога 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>17.04.2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025 г.</w:t>
      </w:r>
    </w:p>
    <w:p w:rsidR="001C166F" w:rsidRDefault="001C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66F" w:rsidRDefault="00401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Порядок определения победителей конкурса и их награждение</w:t>
      </w:r>
    </w:p>
    <w:p w:rsidR="001C166F" w:rsidRDefault="00401222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 итогам конкурса будут определены победители,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занявшие 1, 2, 3 места и набравшие наибольшие баллы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 следующих возрастных категориях:</w:t>
      </w:r>
    </w:p>
    <w:p w:rsidR="001C166F" w:rsidRDefault="00401222">
      <w:pPr>
        <w:keepLines/>
        <w:spacing w:after="16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 от 7 до 10 лет;</w:t>
      </w:r>
    </w:p>
    <w:p w:rsidR="001C166F" w:rsidRDefault="00401222">
      <w:pPr>
        <w:keepLines/>
        <w:spacing w:after="16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 от 11 до 15 лет.</w:t>
      </w:r>
    </w:p>
    <w:p w:rsidR="001C166F" w:rsidRDefault="0040122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Информация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итогах Конкурса буд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>
        <w:rPr>
          <w:rFonts w:ascii="Times New Roman" w:eastAsia="Times New Roman" w:hAnsi="Times New Roman" w:cs="Times New Roman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сайте ДТК – центр чтения </w:t>
      </w:r>
      <w:r>
        <w:rPr>
          <w:rFonts w:ascii="Times New Roman" w:eastAsia="Times New Roman" w:hAnsi="Times New Roman" w:cs="Times New Roman"/>
          <w:sz w:val="28"/>
          <w:szCs w:val="28"/>
        </w:rPr>
        <w:t>17 апреля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2025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(https://kids.nlrs.ru)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166F" w:rsidRDefault="00401222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завершению Конкурса, каждый участник получает «Сертификат участника»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(электронные варианты дипломов и сертификатов направляет Организатор);</w:t>
      </w:r>
    </w:p>
    <w:p w:rsidR="001C166F" w:rsidRDefault="0040122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Лучшие разработки будут размещены на сайте ДТК-центр чтения в разделе «Игротека» с сохранением авторства;</w:t>
      </w:r>
    </w:p>
    <w:p w:rsidR="001C166F" w:rsidRDefault="00401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 Конкурсные работы оцениваются по следующим критериям:</w:t>
      </w:r>
    </w:p>
    <w:p w:rsidR="001C166F" w:rsidRDefault="004012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тематике конкурса;</w:t>
      </w:r>
    </w:p>
    <w:p w:rsidR="001C166F" w:rsidRDefault="004012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оригинальность, новизна идеи и исполнения;</w:t>
      </w:r>
    </w:p>
    <w:p w:rsidR="001C166F" w:rsidRDefault="004012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стиль и доходчивость изложения;</w:t>
      </w:r>
    </w:p>
    <w:p w:rsidR="001C166F" w:rsidRDefault="004012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логичность структуры материала;</w:t>
      </w:r>
    </w:p>
    <w:p w:rsidR="001C166F" w:rsidRDefault="004012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полнота раскрытия темы игр; </w:t>
      </w:r>
    </w:p>
    <w:p w:rsidR="001C166F" w:rsidRDefault="0040122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корректное использование литературного, исторического, фактографического и др. материало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в;</w:t>
      </w:r>
    </w:p>
    <w:p w:rsidR="001C166F" w:rsidRDefault="00401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6.6. Оценку работ участников осуществляет жюри методом качественного анализа по вышеперечисленным критериям и экспертной оценки. Итоговая оценка представляет собой средний балл.</w:t>
      </w:r>
    </w:p>
    <w:p w:rsidR="001C166F" w:rsidRDefault="00401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Жюри оставляет за собой право назначения дополнительных специальных номинац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ий.</w:t>
      </w:r>
    </w:p>
    <w:p w:rsidR="001C166F" w:rsidRDefault="001C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166F" w:rsidRDefault="00401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Контактная информация</w:t>
      </w:r>
    </w:p>
    <w:p w:rsidR="001C166F" w:rsidRDefault="00401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Электронная почта: (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cdu_edb@mail.ru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C166F" w:rsidRDefault="00401222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Телефон: 89142611606 (Валентина)</w:t>
      </w:r>
    </w:p>
    <w:p w:rsidR="001C166F" w:rsidRDefault="001C166F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C166F" w:rsidRDefault="00401222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Приглашаем к участию всех желающих. Желаем творческих успехов!</w:t>
      </w:r>
    </w:p>
    <w:p w:rsidR="001C166F" w:rsidRDefault="001C166F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bookmarkStart w:id="0" w:name="_GoBack"/>
      <w:bookmarkEnd w:id="0"/>
    </w:p>
    <w:sectPr w:rsidR="001C166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3A0"/>
    <w:multiLevelType w:val="multilevel"/>
    <w:tmpl w:val="1AD47E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3128B"/>
    <w:multiLevelType w:val="multilevel"/>
    <w:tmpl w:val="1B1EC72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C33C40"/>
    <w:multiLevelType w:val="multilevel"/>
    <w:tmpl w:val="477E4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6F"/>
    <w:rsid w:val="001C166F"/>
    <w:rsid w:val="0040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F7EB"/>
  <w15:docId w15:val="{0CD8A43D-36D9-4E61-B2D2-9EFDCB0F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0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character" w:customStyle="1" w:styleId="61">
    <w:name w:val="Оглавление 6 Знак"/>
    <w:link w:val="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character" w:customStyle="1" w:styleId="a4">
    <w:name w:val="Заголовок Знак"/>
    <w:link w:val="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a8"/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cdu_edb@mail.ru" TargetMode="External"/><Relationship Id="rId12" Type="http://schemas.openxmlformats.org/officeDocument/2006/relationships/hyperlink" Target="mailto:cdu_edb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ids.nlrs.ru/zayavka-konkurs-igr/" TargetMode="Externa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puP6X2flI/iC3sNOppFN/kFfKQ==">CgMxLjA4AHIhMWI2Z0pQZzVBT0t4dzZERms0enhYWThwdzU5bjJfV2lB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8F9D00-5C6C-4470-84F0-CEA3F4E7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Админ1</cp:lastModifiedBy>
  <cp:revision>2</cp:revision>
  <dcterms:created xsi:type="dcterms:W3CDTF">2025-03-05T01:37:00Z</dcterms:created>
  <dcterms:modified xsi:type="dcterms:W3CDTF">2025-03-05T01:42:00Z</dcterms:modified>
</cp:coreProperties>
</file>