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61" w:rsidRDefault="005220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9B5A61" w:rsidRDefault="005220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филиалом ГКУ НБ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Я)</w:t>
      </w:r>
    </w:p>
    <w:p w:rsidR="009B5A61" w:rsidRDefault="005220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«ДТК - центр чтения»</w:t>
      </w:r>
    </w:p>
    <w:p w:rsidR="009B5A61" w:rsidRDefault="005220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 / Решетникова Н.П.</w:t>
      </w:r>
    </w:p>
    <w:p w:rsidR="009B5A61" w:rsidRDefault="005220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 2022 г.</w:t>
      </w:r>
    </w:p>
    <w:p w:rsidR="009B5A61" w:rsidRDefault="009B5A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A61" w:rsidRDefault="00522081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 ГКУ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Я) Национальной библиотеки РС(Я)</w:t>
      </w:r>
    </w:p>
    <w:p w:rsidR="009B5A61" w:rsidRDefault="00522081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ДТК - центр чтения</w:t>
      </w:r>
    </w:p>
    <w:p w:rsidR="009B5A61" w:rsidRDefault="00522081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детских цифровых ресурсов</w:t>
      </w:r>
    </w:p>
    <w:p w:rsidR="009B5A61" w:rsidRDefault="009B5A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A61" w:rsidRDefault="005220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9B5A61" w:rsidRDefault="00522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республиканского конкурса сочинений </w:t>
      </w:r>
    </w:p>
    <w:p w:rsidR="009B5A61" w:rsidRDefault="005220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«Вековая история Республики моей», </w:t>
      </w:r>
    </w:p>
    <w:p w:rsidR="009B5A61" w:rsidRDefault="00522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посвященного 100-летию образования ЯАССР</w:t>
      </w:r>
    </w:p>
    <w:p w:rsidR="009B5A61" w:rsidRDefault="009B5A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A61" w:rsidRDefault="009B5A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A61" w:rsidRDefault="0052208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5A61" w:rsidRDefault="0052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Немного истории, 27 апреля 1922 г. Президиумом Всероссийского Центрального Исполнительного Комитета (</w:t>
      </w:r>
      <w:r>
        <w:rPr>
          <w:rFonts w:ascii="Times New Roman" w:eastAsia="Times New Roman" w:hAnsi="Times New Roman" w:cs="Times New Roman"/>
          <w:sz w:val="28"/>
          <w:szCs w:val="28"/>
        </w:rPr>
        <w:t>ВЦИК) принято постановление "Об Автономной Якутской Социалистической Советской Республике" как федеративной части РСФСР с административным центром в городе Якутске. Данный регион стал самым крупным на территории России и самой большой административно-терри</w:t>
      </w:r>
      <w:r>
        <w:rPr>
          <w:rFonts w:ascii="Times New Roman" w:eastAsia="Times New Roman" w:hAnsi="Times New Roman" w:cs="Times New Roman"/>
          <w:sz w:val="28"/>
          <w:szCs w:val="28"/>
        </w:rPr>
        <w:t>ториальной единицей в мире.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Президент РФ Владимир Путин подписал Указ № 211  (от 7 апреля 2014 года) о праздновании в 2022 году 100-летия образования Якутской АССР.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Организатором конкурса является Отдел детских цифровых ресурсов филиала ГКУ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Национальной библиотеки РС(Я) «ДТК - центр чтения» (далее ОДЦР ДТК).</w:t>
      </w:r>
    </w:p>
    <w:p w:rsidR="009B5A61" w:rsidRDefault="005220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 677000, г. Якутск, пр. Ленина, 1.  3 этаж. 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очта: cdu_edb@mail.ru </w:t>
      </w:r>
    </w:p>
    <w:p w:rsidR="009B5A61" w:rsidRDefault="005220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Конкурс проводится в рамках проекта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Авторы - дети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Настоящее положение устанавливает порядок 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едения Конкурса, требования к критериям отбора победителя.</w:t>
      </w:r>
    </w:p>
    <w:p w:rsidR="009B5A61" w:rsidRDefault="0052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 Выявление и поддержка одаренных авторов в области литературного творчества; содействие развитию творческого потенциала школьников.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Привлечение интереса детей к изучению истории и сохранению исторического и культурного наследия родного края.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Лучшие работы будут изданы в виде сборника детских сочинений в Электронном издательстве Национальной библиотеки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Я) https://pub.e.nlrs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.ru/  и будут включены в коллекцию «Авторы - дети» электронной библиотеки НБ РС(Я)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https://school.e.nlrs.ru/collections/443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9B5A61" w:rsidRDefault="0052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Сроки проведения конкурса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Работы принимаются с 1 февраля по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включительно 2022 года по электронной почте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cdu_edb@mail.ru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с отметкой «100 лет ЯАССР»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Конкурсные работы, присланные после обозначенного срока, к рассмотрению не подлежат.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Информация об итогах конкурса будет опубликована на сайте ДТК bdulib.ru  26 апреля  2021 года.</w:t>
      </w:r>
    </w:p>
    <w:p w:rsidR="009B5A61" w:rsidRDefault="0052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Условия участия в конкурсе</w:t>
      </w:r>
    </w:p>
    <w:p w:rsidR="009B5A61" w:rsidRDefault="005220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Конкурс проводится по следующим возрастным группам: </w:t>
      </w:r>
    </w:p>
    <w:p w:rsidR="009B5A61" w:rsidRDefault="005220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 5 - 7 классы; </w:t>
      </w:r>
    </w:p>
    <w:p w:rsidR="009B5A61" w:rsidRDefault="005220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 8 - 11 классы.</w:t>
      </w:r>
    </w:p>
    <w:p w:rsidR="009B5A61" w:rsidRDefault="005220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Тематические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:rsidR="009B5A61" w:rsidRDefault="0052208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Страницы истории республики</w:t>
      </w:r>
    </w:p>
    <w:p w:rsidR="009B5A61" w:rsidRDefault="00522081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Памятники и объекты культурного наследия Якутии (символы, объекты культурного наследия, улицы и памятники)</w:t>
      </w:r>
    </w:p>
    <w:p w:rsidR="009B5A61" w:rsidRDefault="00522081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Имен в Республике славных много (о государственных деятелях, людях, внесших значительный вклад в исто</w:t>
      </w:r>
      <w:r>
        <w:rPr>
          <w:rFonts w:ascii="Times New Roman" w:eastAsia="Times New Roman" w:hAnsi="Times New Roman" w:cs="Times New Roman"/>
          <w:sz w:val="28"/>
          <w:szCs w:val="28"/>
        </w:rPr>
        <w:t>рию ЯАССР)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Конкурсное сочинение может быть представлено в любом жанре: рассказа, сказки, дневника, репортажа, интервью, статьи, эссе на русском и якутском языках, языках малочисленных народов Севера.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Выбор темы и жанра конкурсной работы участник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 осуществляет самостоятельно.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Организатор Конкурса оставляет за собой право использовать конкурсные материалы в некоммерческих целях (репродуцировать в целях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рекламы Конкурса, в методических и информационных изданиях, для освещения в средствах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массовой информации и в учебных целях)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Конкурсная работа принимается к рассмотрению только при наличии заполненной по установленному образцу Заявки на участие в конкурсе (Приложение № 1.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Прилагается). </w:t>
      </w:r>
      <w:proofErr w:type="gramEnd"/>
    </w:p>
    <w:p w:rsidR="009B5A61" w:rsidRDefault="0052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Требования к оформлению конкурсных работ.</w:t>
      </w:r>
    </w:p>
    <w:p w:rsidR="009B5A61" w:rsidRDefault="005220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. Конкурсная работа должна быть представлена в электронном виде:</w:t>
      </w:r>
    </w:p>
    <w:p w:rsidR="009B5A61" w:rsidRDefault="005220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Размер шрифта – 14;</w:t>
      </w:r>
    </w:p>
    <w:p w:rsidR="009B5A61" w:rsidRDefault="005220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Междустрочный интервал – 1,5;</w:t>
      </w:r>
    </w:p>
    <w:p w:rsidR="009B5A61" w:rsidRDefault="005220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Шрифт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5A61" w:rsidRDefault="005220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Язык - русский, якутский, языки малочисленных народов Севера.</w:t>
      </w:r>
    </w:p>
    <w:p w:rsidR="009B5A61" w:rsidRDefault="0052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Порядок определения победителей конкурса и их награждение.</w:t>
      </w:r>
    </w:p>
    <w:p w:rsidR="009B5A61" w:rsidRDefault="005220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Конкурсные работы оцениваются по следующим критериям:</w:t>
      </w:r>
    </w:p>
    <w:p w:rsidR="009B5A61" w:rsidRDefault="0052208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полнота раскрытия темы сочинения; </w:t>
      </w:r>
    </w:p>
    <w:p w:rsidR="009B5A61" w:rsidRDefault="0052208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оригинальность авторского замысла;</w:t>
      </w:r>
    </w:p>
    <w:p w:rsidR="009B5A61" w:rsidRDefault="0052208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корректное использование литературного, исторического, биографиче</w:t>
      </w:r>
      <w:r>
        <w:rPr>
          <w:rFonts w:ascii="Times New Roman" w:eastAsia="Times New Roman" w:hAnsi="Times New Roman" w:cs="Times New Roman"/>
          <w:sz w:val="28"/>
          <w:szCs w:val="28"/>
        </w:rPr>
        <w:t>ского и других материалов;</w:t>
      </w:r>
    </w:p>
    <w:p w:rsidR="009B5A61" w:rsidRDefault="0052208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грамотность и доходчивость языка и стиля изложения;</w:t>
      </w:r>
    </w:p>
    <w:p w:rsidR="009B5A61" w:rsidRDefault="0052208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иллюстрирование конкурсных сочинений авторами приветствуется.</w:t>
      </w:r>
    </w:p>
    <w:p w:rsidR="009B5A61" w:rsidRDefault="0052208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6.2. Жюри определяет в каждой возрастной группе I, II, III места на якутском и русском языках, языках малочисленных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народов Севера.</w:t>
      </w:r>
    </w:p>
    <w:p w:rsidR="009B5A61" w:rsidRDefault="0052208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Победителям присуждаются дипломы и памятные призы.</w:t>
      </w:r>
    </w:p>
    <w:p w:rsidR="009B5A61" w:rsidRDefault="0052208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Всем участникам выдаются сертификаты об участии. </w:t>
      </w:r>
    </w:p>
    <w:p w:rsidR="009B5A61" w:rsidRDefault="0052208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Электронные варианты дипломов и сертификатов отправляет ОДЦР ДТК НБ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Я)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Члены жюри конкурса оставляют за собой право назначения поо</w:t>
      </w:r>
      <w:r>
        <w:rPr>
          <w:rFonts w:ascii="Times New Roman" w:eastAsia="Times New Roman" w:hAnsi="Times New Roman" w:cs="Times New Roman"/>
          <w:sz w:val="28"/>
          <w:szCs w:val="28"/>
        </w:rPr>
        <w:t>щрительных призов.</w:t>
      </w:r>
    </w:p>
    <w:p w:rsidR="009B5A61" w:rsidRDefault="005220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Контактная информация.</w:t>
      </w:r>
    </w:p>
    <w:p w:rsidR="009B5A61" w:rsidRDefault="005220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отправляете на эл/почту: cdu_edb@mail.ru  с отметкой «100 лет ЯАССР»</w:t>
      </w:r>
    </w:p>
    <w:p w:rsidR="009B5A61" w:rsidRDefault="0052208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Телефон: 89627398923 (Сивцева Татьяна Николаевна)</w:t>
      </w:r>
    </w:p>
    <w:p w:rsidR="009B5A61" w:rsidRDefault="0052208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flooo0izqsj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5A61" w:rsidRDefault="00522081">
      <w:pPr>
        <w:spacing w:after="0"/>
        <w:ind w:left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 участника конкурса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«Вековая история Республики моей»,</w:t>
      </w:r>
    </w:p>
    <w:p w:rsidR="009B5A61" w:rsidRDefault="005220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посвященн</w:t>
      </w:r>
      <w:r w:rsidR="00085DCA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100-летию образования ЯАССР</w:t>
      </w:r>
    </w:p>
    <w:p w:rsidR="009B5A61" w:rsidRDefault="009B5A61">
      <w:pPr>
        <w:spacing w:before="240"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020" w:type="dxa"/>
        <w:tblInd w:w="-3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4095"/>
        <w:gridCol w:w="5085"/>
      </w:tblGrid>
      <w:tr w:rsidR="009B5A61">
        <w:trPr>
          <w:trHeight w:val="48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-6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-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данных</w:t>
            </w:r>
          </w:p>
        </w:tc>
        <w:tc>
          <w:tcPr>
            <w:tcW w:w="5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-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Заполняемые данные</w:t>
            </w:r>
          </w:p>
        </w:tc>
      </w:tr>
      <w:tr w:rsidR="009B5A61">
        <w:trPr>
          <w:trHeight w:val="108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-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и Отчество автора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5A61"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-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 (полных лет)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5A61"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-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5A61">
        <w:trPr>
          <w:trHeight w:val="102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-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заведения, класс, в котором учится автор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5A61">
        <w:trPr>
          <w:trHeight w:val="75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-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и Отчество руководителя (полностью)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5A61">
        <w:trPr>
          <w:trHeight w:val="75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-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5A61"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-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5A61">
        <w:trPr>
          <w:trHeight w:val="183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-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Соглашаюсь с тем, что сочинения будут издаваться в электронном документе ЭБ НБ РС (Я) (книги, сборники) и не претендую на выплату авторского гонорара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A61" w:rsidRDefault="00522081">
            <w:pPr>
              <w:spacing w:after="0"/>
              <w:ind w:left="14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4" w:name="_heading=h.exj1t93jvz1f" w:colFirst="0" w:colLast="0"/>
            <w:bookmarkEnd w:id="4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Роспись автора (14-17 лет), одного из родителей автора (для детей до 14 лет) с указанием ФИО и родства</w:t>
            </w:r>
          </w:p>
        </w:tc>
      </w:tr>
    </w:tbl>
    <w:p w:rsidR="009B5A61" w:rsidRDefault="009B5A6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rdza827og2hr" w:colFirst="0" w:colLast="0"/>
      <w:bookmarkEnd w:id="5"/>
    </w:p>
    <w:sectPr w:rsidR="009B5A6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 Con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DD8"/>
    <w:multiLevelType w:val="multilevel"/>
    <w:tmpl w:val="CA1C20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01F2802"/>
    <w:multiLevelType w:val="multilevel"/>
    <w:tmpl w:val="18B409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B5A61"/>
    <w:rsid w:val="00085DCA"/>
    <w:rsid w:val="00522081"/>
    <w:rsid w:val="009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u_edb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.e.nlrs.ru/collections/4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mqm2f4pvvV3W8CQzcZbpsYBTQ==">AMUW2mUQB5ibTxhgyh/Z1oV0bt6GRSK3eASMzzqN7BpOnBBt+hxoet5bFlnQ/TDInoiEv+FdXUuuPQau9gC5YTJNY0HcQmJLUM397tEmQXT7ofQKjAdjD+SscRsx/mpyqzLhuR+6LbMBH6JZbj8ml+6M4rZ2Xsrayz0rrdVj1V2lQniHsKICnh48R76DE57XozTN+go+p9vm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2022-01-28T06:19:00Z</dcterms:created>
  <dcterms:modified xsi:type="dcterms:W3CDTF">2022-01-28T06:19:00Z</dcterms:modified>
</cp:coreProperties>
</file>